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14E7" w14:textId="2F44F395" w:rsidR="00F702A8" w:rsidRPr="00F702A8" w:rsidRDefault="00F702A8" w:rsidP="00E16A05">
      <w:pPr>
        <w:jc w:val="center"/>
        <w:rPr>
          <w:rFonts w:ascii="Garamond" w:hAnsi="Garamond"/>
          <w:b/>
          <w:bCs/>
          <w:sz w:val="24"/>
          <w:lang w:val="pt-PT"/>
        </w:rPr>
      </w:pPr>
      <w:r w:rsidRPr="00F702A8">
        <w:rPr>
          <w:rFonts w:ascii="Garamond" w:hAnsi="Garamond"/>
          <w:b/>
          <w:bCs/>
          <w:sz w:val="24"/>
          <w:lang w:val="pt-PT"/>
        </w:rPr>
        <w:t>Condições Gerais do Serviço de Entrega de Lentes de Contacto</w:t>
      </w:r>
      <w:r w:rsidRPr="00F702A8">
        <w:rPr>
          <w:rFonts w:ascii="Garamond" w:hAnsi="Garamond"/>
          <w:b/>
          <w:bCs/>
          <w:sz w:val="24"/>
          <w:lang w:val="pt-PT"/>
        </w:rPr>
        <w:br/>
      </w:r>
      <w:r w:rsidR="00777693">
        <w:rPr>
          <w:rFonts w:ascii="Garamond" w:hAnsi="Garamond"/>
          <w:b/>
          <w:bCs/>
          <w:sz w:val="24"/>
          <w:lang w:val="pt-PT"/>
        </w:rPr>
        <w:t>Grand</w:t>
      </w:r>
      <w:r w:rsidR="00E23C86">
        <w:rPr>
          <w:rFonts w:ascii="Garamond" w:hAnsi="Garamond"/>
          <w:b/>
          <w:bCs/>
          <w:sz w:val="24"/>
          <w:lang w:val="pt-PT"/>
        </w:rPr>
        <w:t>o</w:t>
      </w:r>
      <w:r w:rsidR="00777693">
        <w:rPr>
          <w:rFonts w:ascii="Garamond" w:hAnsi="Garamond"/>
          <w:b/>
          <w:bCs/>
          <w:sz w:val="24"/>
          <w:lang w:val="pt-PT"/>
        </w:rPr>
        <w:t>ptical</w:t>
      </w:r>
      <w:r w:rsidRPr="00F702A8">
        <w:rPr>
          <w:rFonts w:ascii="Garamond" w:hAnsi="Garamond"/>
          <w:b/>
          <w:bCs/>
          <w:sz w:val="24"/>
          <w:lang w:val="pt-PT"/>
        </w:rPr>
        <w:t xml:space="preserve"> plano de subscrição de lentes de contacto</w:t>
      </w:r>
    </w:p>
    <w:p w14:paraId="3017B936" w14:textId="71404E91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As Condições Gerais descritas a seguir (as “</w:t>
      </w:r>
      <w:r w:rsidRPr="00F702A8">
        <w:rPr>
          <w:rFonts w:ascii="Garamond" w:hAnsi="Garamond"/>
          <w:b/>
          <w:bCs/>
          <w:sz w:val="24"/>
          <w:lang w:val="pt-PT"/>
        </w:rPr>
        <w:t>Condições Gerais</w:t>
      </w:r>
      <w:r w:rsidRPr="00F702A8">
        <w:rPr>
          <w:rFonts w:ascii="Garamond" w:hAnsi="Garamond"/>
          <w:sz w:val="24"/>
          <w:lang w:val="pt-PT"/>
        </w:rPr>
        <w:t>”) têm como objetivo regular a adesão ao serviço de entrega de lentes de contacto (o “</w:t>
      </w:r>
      <w:r w:rsidRPr="00F702A8">
        <w:rPr>
          <w:rFonts w:ascii="Garamond" w:hAnsi="Garamond"/>
          <w:b/>
          <w:bCs/>
          <w:sz w:val="24"/>
          <w:lang w:val="pt-PT"/>
        </w:rPr>
        <w:t>Serviço</w:t>
      </w:r>
      <w:r w:rsidRPr="00F702A8">
        <w:rPr>
          <w:rFonts w:ascii="Garamond" w:hAnsi="Garamond"/>
          <w:sz w:val="24"/>
          <w:lang w:val="pt-PT"/>
        </w:rPr>
        <w:t xml:space="preserve">”) da </w:t>
      </w:r>
      <w:r w:rsidR="009B6AA3">
        <w:rPr>
          <w:rFonts w:ascii="Garamond" w:hAnsi="Garamond"/>
          <w:sz w:val="24"/>
          <w:lang w:val="pt-PT"/>
        </w:rPr>
        <w:t xml:space="preserve">Grandoptical Portugal, S.A. </w:t>
      </w:r>
      <w:r w:rsidR="00D840AD" w:rsidRPr="00D840AD">
        <w:rPr>
          <w:rFonts w:ascii="Garamond" w:hAnsi="Garamond"/>
          <w:sz w:val="24"/>
          <w:lang w:val="pt-PT"/>
        </w:rPr>
        <w:t>(“</w:t>
      </w:r>
      <w:r w:rsidR="00777693">
        <w:rPr>
          <w:rFonts w:ascii="Garamond" w:hAnsi="Garamond"/>
          <w:b/>
          <w:bCs/>
          <w:sz w:val="24"/>
          <w:lang w:val="pt-PT"/>
        </w:rPr>
        <w:t>GrandOptical</w:t>
      </w:r>
      <w:r w:rsidR="00D840AD" w:rsidRPr="00D840AD">
        <w:rPr>
          <w:rFonts w:ascii="Garamond" w:hAnsi="Garamond"/>
          <w:sz w:val="24"/>
          <w:lang w:val="pt-PT"/>
        </w:rPr>
        <w:t>”).</w:t>
      </w:r>
    </w:p>
    <w:p w14:paraId="1929178C" w14:textId="77777777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As presentes Condições Gerais, bem como a Carta de Oferta definida na cláusula Segunda, constituem o corpo principal do contrato (o “Contrato”) celebrado entre o Cliente e a Empresa, regulando todos os direitos e obrigações decorrentes do Serviço. Mediante a assinatura do presente documento, o Cliente declara ter lido, compreendido e aceitado integralmente estas Condições Gerais, formalizando assim a subscrição do contrato nos termos aqui estabelecidos.</w:t>
      </w:r>
    </w:p>
    <w:p w14:paraId="587921E9" w14:textId="6A40C833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A aceitação sem reservas das presentes Condições Gerais, disponibilizadas a todo momento na página web:</w:t>
      </w:r>
      <w:r w:rsidR="002F50CE">
        <w:rPr>
          <w:rFonts w:ascii="Garamond" w:hAnsi="Garamond"/>
          <w:sz w:val="24"/>
          <w:lang w:val="pt-PT"/>
        </w:rPr>
        <w:t xml:space="preserve"> </w:t>
      </w:r>
      <w:hyperlink r:id="rId11" w:history="1">
        <w:r w:rsidR="001D03E2" w:rsidRPr="001D03E2">
          <w:rPr>
            <w:rStyle w:val="Hyperlink"/>
            <w:rFonts w:ascii="Garamond" w:hAnsi="Garamond"/>
            <w:sz w:val="24"/>
            <w:lang w:val="pt-BR"/>
          </w:rPr>
          <w:t>EYEGO | GrandOptical</w:t>
        </w:r>
      </w:hyperlink>
      <w:r w:rsidRPr="00F702A8">
        <w:rPr>
          <w:rFonts w:ascii="Garamond" w:hAnsi="Garamond"/>
          <w:sz w:val="24"/>
          <w:lang w:val="pt-PT"/>
        </w:rPr>
        <w:t>, é indispensável para a prestação do Serviço.</w:t>
      </w:r>
    </w:p>
    <w:p w14:paraId="3A16CF7F" w14:textId="77777777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Nada do disposto nas presentes Condições Gerais terá como efeito limitar ou excluir quaisquer direitos reconhecidos por lei e aos quais as partes não possam renunciar, limitar ou excluir.</w:t>
      </w:r>
    </w:p>
    <w:p w14:paraId="7952E1EC" w14:textId="77777777" w:rsidR="00E16A05" w:rsidRPr="00E16A05" w:rsidRDefault="00B232E6" w:rsidP="00B232E6">
      <w:pPr>
        <w:rPr>
          <w:rFonts w:ascii="Garamond" w:hAnsi="Garamond"/>
          <w:b/>
          <w:bCs/>
          <w:sz w:val="24"/>
          <w:u w:val="single"/>
          <w:lang w:val="pt-PT"/>
        </w:rPr>
      </w:pPr>
      <w:r w:rsidRPr="00E16A05">
        <w:rPr>
          <w:rFonts w:ascii="Garamond" w:hAnsi="Garamond"/>
          <w:b/>
          <w:bCs/>
          <w:sz w:val="24"/>
          <w:u w:val="single"/>
          <w:lang w:val="pt-PT"/>
        </w:rPr>
        <w:t>Cláusula Primeira. - Partes:</w:t>
      </w:r>
    </w:p>
    <w:p w14:paraId="701FBE8B" w14:textId="7BB20820" w:rsidR="00410F00" w:rsidRPr="005546D7" w:rsidRDefault="00B232E6" w:rsidP="00B232E6">
      <w:pPr>
        <w:rPr>
          <w:rFonts w:ascii="Garamond" w:hAnsi="Garamond"/>
          <w:sz w:val="24"/>
          <w:highlight w:val="yellow"/>
          <w:lang w:val="pt-PT"/>
        </w:rPr>
      </w:pPr>
      <w:r w:rsidRPr="00B232E6">
        <w:rPr>
          <w:rFonts w:ascii="Garamond" w:hAnsi="Garamond"/>
          <w:sz w:val="24"/>
          <w:lang w:val="pt-PT"/>
        </w:rPr>
        <w:t xml:space="preserve">As presentes Condições Gerais regulam a relação contratual entre, por uma parte, o consumidor ou cliente (o “Cliente”) e, por outra, a empresa </w:t>
      </w:r>
      <w:r w:rsidR="00AB6039">
        <w:rPr>
          <w:rFonts w:ascii="Garamond" w:hAnsi="Garamond"/>
          <w:sz w:val="24"/>
          <w:lang w:val="pt-PT"/>
        </w:rPr>
        <w:t>Grandoptical Portugal, S.A.</w:t>
      </w:r>
      <w:r w:rsidRPr="00B232E6">
        <w:rPr>
          <w:rFonts w:ascii="Garamond" w:hAnsi="Garamond"/>
          <w:sz w:val="24"/>
          <w:lang w:val="pt-PT"/>
        </w:rPr>
        <w:t xml:space="preserve">, </w:t>
      </w:r>
      <w:r w:rsidR="000C3FC0" w:rsidRPr="005546D7">
        <w:rPr>
          <w:rFonts w:ascii="Garamond" w:hAnsi="Garamond"/>
          <w:sz w:val="24"/>
          <w:lang w:val="pt-PT"/>
        </w:rPr>
        <w:t>sita</w:t>
      </w:r>
      <w:r w:rsidR="002D2B5D" w:rsidRPr="005546D7">
        <w:rPr>
          <w:rFonts w:ascii="Garamond" w:hAnsi="Garamond"/>
          <w:sz w:val="24"/>
          <w:lang w:val="pt-PT"/>
        </w:rPr>
        <w:t xml:space="preserve"> na Rua do Carmo, n.º 102 – 3.º, em Lisboa</w:t>
      </w:r>
      <w:r w:rsidR="005546D7" w:rsidRPr="005546D7">
        <w:rPr>
          <w:rFonts w:ascii="Garamond" w:hAnsi="Garamond"/>
          <w:sz w:val="24"/>
          <w:lang w:val="pt-PT"/>
        </w:rPr>
        <w:t>, com o capital social de EUR 1.</w:t>
      </w:r>
      <w:r w:rsidR="00E90D4A">
        <w:rPr>
          <w:rFonts w:ascii="Garamond" w:hAnsi="Garamond"/>
          <w:sz w:val="24"/>
          <w:lang w:val="pt-PT"/>
        </w:rPr>
        <w:t>95</w:t>
      </w:r>
      <w:r w:rsidR="005546D7" w:rsidRPr="005546D7">
        <w:rPr>
          <w:rFonts w:ascii="Garamond" w:hAnsi="Garamond"/>
          <w:sz w:val="24"/>
          <w:lang w:val="pt-PT"/>
        </w:rPr>
        <w:t xml:space="preserve">0.000,00 (um milhão </w:t>
      </w:r>
      <w:r w:rsidR="00E90D4A">
        <w:rPr>
          <w:rFonts w:ascii="Garamond" w:hAnsi="Garamond"/>
          <w:sz w:val="24"/>
          <w:lang w:val="pt-PT"/>
        </w:rPr>
        <w:t>e novecentos e cinquenta mil</w:t>
      </w:r>
      <w:r w:rsidR="005546D7" w:rsidRPr="005546D7">
        <w:rPr>
          <w:rFonts w:ascii="Garamond" w:hAnsi="Garamond"/>
          <w:sz w:val="24"/>
          <w:lang w:val="pt-PT"/>
        </w:rPr>
        <w:t xml:space="preserve"> euros), NIPC </w:t>
      </w:r>
      <w:r w:rsidR="00E90D4A">
        <w:rPr>
          <w:rFonts w:ascii="Garamond" w:hAnsi="Garamond"/>
          <w:sz w:val="24"/>
          <w:lang w:val="pt-PT"/>
        </w:rPr>
        <w:t>504 012 711</w:t>
      </w:r>
      <w:r w:rsidR="005546D7" w:rsidRPr="005546D7">
        <w:rPr>
          <w:rFonts w:ascii="Garamond" w:hAnsi="Garamond"/>
          <w:sz w:val="24"/>
          <w:lang w:val="pt-PT"/>
        </w:rPr>
        <w:t>, matriculada na Conservatória do Registo Comercial sob o mesmo número</w:t>
      </w:r>
      <w:r w:rsidRPr="00B232E6">
        <w:rPr>
          <w:rFonts w:ascii="Garamond" w:hAnsi="Garamond"/>
          <w:sz w:val="24"/>
          <w:lang w:val="pt-PT"/>
        </w:rPr>
        <w:t xml:space="preserve"> (“</w:t>
      </w:r>
      <w:r w:rsidR="00777693">
        <w:rPr>
          <w:rFonts w:ascii="Garamond" w:hAnsi="Garamond"/>
          <w:b/>
          <w:bCs/>
          <w:sz w:val="24"/>
          <w:lang w:val="pt-PT"/>
        </w:rPr>
        <w:t>GrandOptical</w:t>
      </w:r>
      <w:r w:rsidRPr="00B232E6">
        <w:rPr>
          <w:rFonts w:ascii="Garamond" w:hAnsi="Garamond"/>
          <w:sz w:val="24"/>
          <w:lang w:val="pt-PT"/>
        </w:rPr>
        <w:t>” ou a “Empresa”). Ambas as partes acordam submeter-se ao estabelecido no presente documento no âmbito do Serviço oferecido pela Empresa.</w:t>
      </w:r>
    </w:p>
    <w:p w14:paraId="778E547F" w14:textId="641AB85D" w:rsidR="00B232E6" w:rsidRPr="00B232E6" w:rsidRDefault="00B232E6" w:rsidP="00B232E6">
      <w:pPr>
        <w:rPr>
          <w:rFonts w:ascii="Garamond" w:hAnsi="Garamond"/>
          <w:sz w:val="24"/>
          <w:lang w:val="pt-PT"/>
        </w:rPr>
      </w:pPr>
      <w:r w:rsidRPr="00B232E6">
        <w:rPr>
          <w:rFonts w:ascii="Garamond" w:hAnsi="Garamond"/>
          <w:sz w:val="24"/>
          <w:lang w:val="pt-PT"/>
        </w:rPr>
        <w:t>Mediante a assinatura do presente documento, o Cliente declara que tem capacidade para agir e celebrar validamente o Contrato.</w:t>
      </w:r>
    </w:p>
    <w:p w14:paraId="35893D4C" w14:textId="77777777" w:rsidR="00410F00" w:rsidRPr="00E16A05" w:rsidRDefault="00B232E6" w:rsidP="00B232E6">
      <w:pPr>
        <w:rPr>
          <w:rFonts w:ascii="Garamond" w:hAnsi="Garamond"/>
          <w:b/>
          <w:bCs/>
          <w:sz w:val="24"/>
          <w:u w:val="single"/>
          <w:lang w:val="pt-PT"/>
        </w:rPr>
      </w:pPr>
      <w:r w:rsidRPr="00E16A05">
        <w:rPr>
          <w:rFonts w:ascii="Garamond" w:hAnsi="Garamond"/>
          <w:b/>
          <w:bCs/>
          <w:sz w:val="24"/>
          <w:u w:val="single"/>
          <w:lang w:val="pt-PT"/>
        </w:rPr>
        <w:t>Cláusula Segunda. - Objeto e duração do Contrato</w:t>
      </w:r>
    </w:p>
    <w:p w14:paraId="2A4C82FA" w14:textId="7666D52D" w:rsidR="00B232E6" w:rsidRPr="00B232E6" w:rsidRDefault="00B232E6" w:rsidP="00B232E6">
      <w:pPr>
        <w:rPr>
          <w:rFonts w:ascii="Garamond" w:hAnsi="Garamond"/>
          <w:sz w:val="24"/>
          <w:lang w:val="pt-PT"/>
        </w:rPr>
      </w:pPr>
      <w:r w:rsidRPr="00B232E6">
        <w:rPr>
          <w:rFonts w:ascii="Garamond" w:hAnsi="Garamond"/>
          <w:sz w:val="24"/>
          <w:lang w:val="pt-PT"/>
        </w:rPr>
        <w:t>O presente Contrato terá uma duração indefinida a partir da data de assinatura por parte do Cliente. Em todo caso, o Cliente poderá cancelar o contrato a qualquer momento, de forma imediata e sem necessidade de justificação nem penalização</w:t>
      </w:r>
      <w:r w:rsidR="006D3700">
        <w:rPr>
          <w:rFonts w:ascii="Garamond" w:hAnsi="Garamond"/>
          <w:sz w:val="24"/>
          <w:lang w:val="pt-PT"/>
        </w:rPr>
        <w:t>.</w:t>
      </w:r>
      <w:r w:rsidRPr="00B232E6">
        <w:rPr>
          <w:rFonts w:ascii="Garamond" w:hAnsi="Garamond"/>
          <w:sz w:val="24"/>
          <w:lang w:val="pt-PT"/>
        </w:rPr>
        <w:t xml:space="preserve"> </w:t>
      </w:r>
      <w:r w:rsidRPr="0001582A">
        <w:rPr>
          <w:rFonts w:ascii="Garamond" w:hAnsi="Garamond"/>
          <w:sz w:val="24"/>
          <w:lang w:val="pt-PT"/>
        </w:rPr>
        <w:t>O Cliente terá direito a escolher as lentes de contato graduadas (o “</w:t>
      </w:r>
      <w:r w:rsidRPr="0001582A">
        <w:rPr>
          <w:rFonts w:ascii="Garamond" w:hAnsi="Garamond"/>
          <w:b/>
          <w:bCs/>
          <w:sz w:val="24"/>
          <w:lang w:val="pt-PT"/>
        </w:rPr>
        <w:t>Produto</w:t>
      </w:r>
      <w:r w:rsidRPr="0001582A">
        <w:rPr>
          <w:rFonts w:ascii="Garamond" w:hAnsi="Garamond"/>
          <w:sz w:val="24"/>
          <w:lang w:val="pt-PT"/>
        </w:rPr>
        <w:t xml:space="preserve">”), que serão entregues segundo as </w:t>
      </w:r>
      <w:r w:rsidR="00DC1E9D">
        <w:rPr>
          <w:rFonts w:ascii="Garamond" w:hAnsi="Garamond"/>
          <w:sz w:val="24"/>
          <w:lang w:val="pt-PT"/>
        </w:rPr>
        <w:t>C</w:t>
      </w:r>
      <w:r w:rsidRPr="0001582A">
        <w:rPr>
          <w:rFonts w:ascii="Garamond" w:hAnsi="Garamond"/>
          <w:sz w:val="24"/>
          <w:lang w:val="pt-PT"/>
        </w:rPr>
        <w:t xml:space="preserve">ondições </w:t>
      </w:r>
      <w:r w:rsidR="00DC1E9D">
        <w:rPr>
          <w:rFonts w:ascii="Garamond" w:hAnsi="Garamond"/>
          <w:sz w:val="24"/>
          <w:lang w:val="pt-PT"/>
        </w:rPr>
        <w:t xml:space="preserve">Particulares </w:t>
      </w:r>
      <w:r w:rsidRPr="0001582A">
        <w:rPr>
          <w:rFonts w:ascii="Garamond" w:hAnsi="Garamond"/>
          <w:sz w:val="24"/>
          <w:lang w:val="pt-PT"/>
        </w:rPr>
        <w:t>(a “</w:t>
      </w:r>
      <w:r w:rsidRPr="0001582A">
        <w:rPr>
          <w:rFonts w:ascii="Garamond" w:hAnsi="Garamond"/>
          <w:b/>
          <w:bCs/>
          <w:sz w:val="24"/>
          <w:lang w:val="pt-PT"/>
        </w:rPr>
        <w:t>Oferta</w:t>
      </w:r>
      <w:r w:rsidRPr="0001582A">
        <w:rPr>
          <w:rFonts w:ascii="Garamond" w:hAnsi="Garamond"/>
          <w:sz w:val="24"/>
          <w:lang w:val="pt-PT"/>
        </w:rPr>
        <w:t>”), assim como a quantidade do fornecimento correspondente.</w:t>
      </w:r>
      <w:r w:rsidRPr="00B232E6">
        <w:rPr>
          <w:rFonts w:ascii="Garamond" w:hAnsi="Garamond"/>
          <w:sz w:val="24"/>
          <w:lang w:val="pt-PT"/>
        </w:rPr>
        <w:t xml:space="preserve"> Em particular, o Cliente poderá escolher as diferentes tipologias de lentes de contato (marca do Produto, formato mensal, quinzenal ou diário, número de pacotes, fornecedor e geometria da lente) dentre as disponíveis em cada momento.</w:t>
      </w:r>
      <w:r w:rsidRPr="00B232E6">
        <w:rPr>
          <w:rFonts w:ascii="Garamond" w:hAnsi="Garamond"/>
          <w:sz w:val="24"/>
          <w:lang w:val="pt-PT"/>
        </w:rPr>
        <w:br/>
      </w:r>
      <w:r w:rsidRPr="004342B5">
        <w:rPr>
          <w:rFonts w:ascii="Garamond" w:hAnsi="Garamond"/>
          <w:sz w:val="24"/>
          <w:lang w:val="pt-PT"/>
        </w:rPr>
        <w:t xml:space="preserve">Selecionado o Produto com suas modalidades específicas, </w:t>
      </w:r>
      <w:r w:rsidR="00DD32C1">
        <w:rPr>
          <w:rFonts w:ascii="Garamond" w:hAnsi="Garamond"/>
          <w:sz w:val="24"/>
          <w:lang w:val="pt-PT"/>
        </w:rPr>
        <w:t>o Cliente será informado</w:t>
      </w:r>
      <w:r w:rsidRPr="004342B5">
        <w:rPr>
          <w:rFonts w:ascii="Garamond" w:hAnsi="Garamond"/>
          <w:sz w:val="24"/>
          <w:lang w:val="pt-PT"/>
        </w:rPr>
        <w:t xml:space="preserve"> no Ponto de Venda a Oferta,</w:t>
      </w:r>
      <w:r w:rsidRPr="00B232E6">
        <w:rPr>
          <w:rFonts w:ascii="Garamond" w:hAnsi="Garamond"/>
          <w:sz w:val="24"/>
          <w:lang w:val="pt-PT"/>
        </w:rPr>
        <w:t xml:space="preserve"> assim como as condições econômicas específicas</w:t>
      </w:r>
      <w:r w:rsidR="00BD3EB1">
        <w:rPr>
          <w:rFonts w:ascii="Garamond" w:hAnsi="Garamond"/>
          <w:sz w:val="24"/>
          <w:lang w:val="pt-PT"/>
        </w:rPr>
        <w:t>.</w:t>
      </w:r>
      <w:r w:rsidRPr="00B232E6">
        <w:rPr>
          <w:rFonts w:ascii="Garamond" w:hAnsi="Garamond"/>
          <w:sz w:val="24"/>
          <w:lang w:val="pt-PT"/>
        </w:rPr>
        <w:t>. No caso de que as condições econômicas oferecidas ao Cliente mediante a Oferta impliquem um desconto sobre o(s) preço(s) normalmente aplicado(s) pela</w:t>
      </w:r>
      <w:r w:rsidR="00934D96">
        <w:rPr>
          <w:rFonts w:ascii="Garamond" w:hAnsi="Garamond"/>
          <w:sz w:val="24"/>
          <w:lang w:val="pt-PT"/>
        </w:rPr>
        <w:t xml:space="preserve"> </w:t>
      </w:r>
      <w:r w:rsidR="00777693">
        <w:rPr>
          <w:rFonts w:ascii="Garamond" w:hAnsi="Garamond"/>
          <w:sz w:val="24"/>
          <w:lang w:val="pt-PT"/>
        </w:rPr>
        <w:t>GrandOptical</w:t>
      </w:r>
      <w:r w:rsidR="00934D96" w:rsidRPr="00B232E6">
        <w:rPr>
          <w:rFonts w:ascii="Garamond" w:hAnsi="Garamond"/>
          <w:sz w:val="24"/>
          <w:lang w:val="pt-PT"/>
        </w:rPr>
        <w:t xml:space="preserve"> </w:t>
      </w:r>
      <w:r w:rsidRPr="00B232E6">
        <w:rPr>
          <w:rFonts w:ascii="Garamond" w:hAnsi="Garamond"/>
          <w:sz w:val="24"/>
          <w:lang w:val="pt-PT"/>
        </w:rPr>
        <w:t>ao público nos Pontos de Venda e relativo(s) aos Produtos incluídos na Oferta (o(s) “</w:t>
      </w:r>
      <w:r w:rsidRPr="00B232E6">
        <w:rPr>
          <w:rFonts w:ascii="Garamond" w:hAnsi="Garamond"/>
          <w:b/>
          <w:bCs/>
          <w:sz w:val="24"/>
          <w:lang w:val="pt-PT"/>
        </w:rPr>
        <w:t>Preço(s) de Catálogo</w:t>
      </w:r>
      <w:r w:rsidRPr="00B232E6">
        <w:rPr>
          <w:rFonts w:ascii="Garamond" w:hAnsi="Garamond"/>
          <w:sz w:val="24"/>
          <w:lang w:val="pt-PT"/>
        </w:rPr>
        <w:t>”), esse desconto será mostrado junto com as condições econômicas.</w:t>
      </w:r>
    </w:p>
    <w:p w14:paraId="4632BD13" w14:textId="320285C7" w:rsidR="00AA715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b/>
          <w:bCs/>
          <w:sz w:val="24"/>
          <w:u w:val="single"/>
          <w:lang w:val="pt-PT"/>
        </w:rPr>
        <w:t>Cláusula Terceira – Celebração do Contrato:</w:t>
      </w:r>
      <w:r w:rsidRPr="009379FD">
        <w:rPr>
          <w:rFonts w:ascii="Garamond" w:hAnsi="Garamond"/>
          <w:sz w:val="24"/>
          <w:lang w:val="pt-PT"/>
        </w:rPr>
        <w:br/>
        <w:t xml:space="preserve">O presente Contrato entre o Cliente e </w:t>
      </w:r>
      <w:r w:rsidR="00777693">
        <w:rPr>
          <w:rFonts w:ascii="Garamond" w:hAnsi="Garamond"/>
          <w:sz w:val="24"/>
          <w:lang w:val="pt-PT"/>
        </w:rPr>
        <w:t>GrandOptical</w:t>
      </w:r>
      <w:r w:rsidRPr="009379FD">
        <w:rPr>
          <w:rFonts w:ascii="Garamond" w:hAnsi="Garamond"/>
          <w:sz w:val="24"/>
          <w:lang w:val="pt-PT"/>
        </w:rPr>
        <w:t xml:space="preserve"> é celebrado mediante a assinatura das presentes Condições Gerais, formalizando-se este documento presencialmente nos pontos de venda físicos da </w:t>
      </w:r>
      <w:r w:rsidR="00777693">
        <w:rPr>
          <w:rFonts w:ascii="Garamond" w:hAnsi="Garamond"/>
          <w:sz w:val="24"/>
          <w:lang w:val="pt-PT"/>
        </w:rPr>
        <w:t>GrandOptical</w:t>
      </w:r>
      <w:r w:rsidRPr="009379FD">
        <w:rPr>
          <w:rFonts w:ascii="Garamond" w:hAnsi="Garamond"/>
          <w:sz w:val="24"/>
          <w:lang w:val="pt-PT"/>
        </w:rPr>
        <w:t xml:space="preserve"> que abrangem este Serviço, que são os estabelecimentos "Optica 2000" (os “</w:t>
      </w:r>
      <w:r w:rsidRPr="009379FD">
        <w:rPr>
          <w:rFonts w:ascii="Garamond" w:hAnsi="Garamond"/>
          <w:b/>
          <w:bCs/>
          <w:sz w:val="24"/>
          <w:lang w:val="pt-PT"/>
        </w:rPr>
        <w:t>Pontos de Venda</w:t>
      </w:r>
      <w:r w:rsidRPr="009379FD">
        <w:rPr>
          <w:rFonts w:ascii="Garamond" w:hAnsi="Garamond"/>
          <w:sz w:val="24"/>
          <w:lang w:val="pt-PT"/>
        </w:rPr>
        <w:t>”), através de um software de terceiros.</w:t>
      </w:r>
    </w:p>
    <w:p w14:paraId="1E64B070" w14:textId="3ACC2BB6" w:rsidR="009379FD" w:rsidRPr="009379FD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 xml:space="preserve">No momento da celebração do Contrato, serão introduzidos os dados de identificação pessoal do Cliente (nome, apelidos, data de nascimento, documento identificativo, endereço de entrega e graduação visual), bem como as referências do cartão de crédito ou débito do Cliente para domiciliar os pagamentos, ou os dados bancários necessários para efetuar a cobrança através do sistema de débito direto SEPA. </w:t>
      </w:r>
    </w:p>
    <w:p w14:paraId="1C9510D5" w14:textId="77777777" w:rsidR="00E16A05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b/>
          <w:bCs/>
          <w:sz w:val="24"/>
          <w:u w:val="single"/>
          <w:lang w:val="pt-PT"/>
        </w:rPr>
        <w:t>Cláusula Quarta – Preço e faturação</w:t>
      </w:r>
      <w:r w:rsidRPr="009379FD">
        <w:rPr>
          <w:rFonts w:ascii="Garamond" w:hAnsi="Garamond"/>
          <w:sz w:val="24"/>
          <w:lang w:val="pt-PT"/>
        </w:rPr>
        <w:t>:</w:t>
      </w:r>
    </w:p>
    <w:p w14:paraId="23795E90" w14:textId="1DB37F57" w:rsidR="00895EB1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lastRenderedPageBreak/>
        <w:t>Como contrapartida pela compra dos Produtos e adesão ao Serviço, o Cliente pagará um valor, que será comunicado através da Oferta, em função do Produto e das quantidades escolhidas em cada momento.</w:t>
      </w:r>
    </w:p>
    <w:p w14:paraId="074691D7" w14:textId="2A0AB238" w:rsidR="006E22A5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O Preço será pago em mensalidades (doravante, o “</w:t>
      </w:r>
      <w:r w:rsidRPr="009379FD">
        <w:rPr>
          <w:rFonts w:ascii="Garamond" w:hAnsi="Garamond"/>
          <w:b/>
          <w:bCs/>
          <w:sz w:val="24"/>
          <w:lang w:val="pt-PT"/>
        </w:rPr>
        <w:t>Pagamento Fracionado</w:t>
      </w:r>
      <w:r w:rsidRPr="009379FD">
        <w:rPr>
          <w:rFonts w:ascii="Garamond" w:hAnsi="Garamond"/>
          <w:sz w:val="24"/>
          <w:lang w:val="pt-PT"/>
        </w:rPr>
        <w:t>”); no momento da assinatura do Contrato, o Cliente</w:t>
      </w:r>
      <w:r w:rsidR="00E10372">
        <w:rPr>
          <w:rFonts w:ascii="Garamond" w:hAnsi="Garamond"/>
          <w:sz w:val="24"/>
          <w:lang w:val="pt-PT"/>
        </w:rPr>
        <w:t xml:space="preserve"> poderá</w:t>
      </w:r>
      <w:r w:rsidRPr="009379FD">
        <w:rPr>
          <w:rFonts w:ascii="Garamond" w:hAnsi="Garamond"/>
          <w:sz w:val="24"/>
          <w:lang w:val="pt-PT"/>
        </w:rPr>
        <w:t xml:space="preserve"> pagar</w:t>
      </w:r>
      <w:r w:rsidR="00E10372">
        <w:rPr>
          <w:rFonts w:ascii="Garamond" w:hAnsi="Garamond"/>
          <w:sz w:val="24"/>
          <w:lang w:val="pt-PT"/>
        </w:rPr>
        <w:t xml:space="preserve"> </w:t>
      </w:r>
      <w:r w:rsidRPr="009379FD">
        <w:rPr>
          <w:rFonts w:ascii="Garamond" w:hAnsi="Garamond"/>
          <w:sz w:val="24"/>
          <w:lang w:val="pt-PT"/>
        </w:rPr>
        <w:t>mediante cartão de crédito ou débito,</w:t>
      </w:r>
      <w:r w:rsidR="00FA45AA">
        <w:rPr>
          <w:rFonts w:ascii="Garamond" w:hAnsi="Garamond"/>
          <w:sz w:val="24"/>
          <w:lang w:val="pt-PT"/>
        </w:rPr>
        <w:t xml:space="preserve"> o</w:t>
      </w:r>
      <w:r w:rsidR="00843067">
        <w:rPr>
          <w:rFonts w:ascii="Garamond" w:hAnsi="Garamond"/>
          <w:sz w:val="24"/>
          <w:lang w:val="pt-PT"/>
        </w:rPr>
        <w:t>u</w:t>
      </w:r>
      <w:r w:rsidR="00FA45AA">
        <w:rPr>
          <w:rFonts w:ascii="Garamond" w:hAnsi="Garamond"/>
          <w:sz w:val="24"/>
          <w:lang w:val="pt-PT"/>
        </w:rPr>
        <w:t xml:space="preserve"> </w:t>
      </w:r>
      <w:r w:rsidR="00FA45AA" w:rsidRPr="009379FD">
        <w:rPr>
          <w:rFonts w:ascii="Garamond" w:hAnsi="Garamond"/>
          <w:sz w:val="24"/>
          <w:lang w:val="pt-PT"/>
        </w:rPr>
        <w:t>através do sistema de débito direto SEPA</w:t>
      </w:r>
      <w:r w:rsidR="00FA45AA">
        <w:rPr>
          <w:rFonts w:ascii="Garamond" w:hAnsi="Garamond"/>
          <w:sz w:val="24"/>
          <w:lang w:val="pt-PT"/>
        </w:rPr>
        <w:t>,</w:t>
      </w:r>
      <w:r w:rsidRPr="009379FD">
        <w:rPr>
          <w:rFonts w:ascii="Garamond" w:hAnsi="Garamond"/>
          <w:sz w:val="24"/>
          <w:lang w:val="pt-PT"/>
        </w:rPr>
        <w:t xml:space="preserve"> o Preço correspondente à primeira mensalidade e relativo ao primeiro fornecimento trimestral.</w:t>
      </w:r>
    </w:p>
    <w:p w14:paraId="08C1CA8E" w14:textId="32C592FD" w:rsidR="006E22A5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A partir do mês seguinte, o Pagamento Fracionado será efetuado através do serviço de pagamento escolhido pelo Cliente no momento da assinatura do Contrato</w:t>
      </w:r>
      <w:r w:rsidR="0034764C">
        <w:rPr>
          <w:rFonts w:ascii="Garamond" w:hAnsi="Garamond"/>
          <w:sz w:val="24"/>
          <w:lang w:val="pt-PT"/>
        </w:rPr>
        <w:t>.</w:t>
      </w:r>
      <w:r w:rsidRPr="009379FD">
        <w:rPr>
          <w:rFonts w:ascii="Garamond" w:hAnsi="Garamond"/>
          <w:sz w:val="24"/>
          <w:lang w:val="pt-PT"/>
        </w:rPr>
        <w:t xml:space="preserve"> </w:t>
      </w:r>
    </w:p>
    <w:p w14:paraId="71400FD8" w14:textId="77777777" w:rsidR="002E0058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O Preço inclui sempre os custos de logística e envio, independentemente do tipo de Produto ou do endereço de entrega dentro do território nacional abrangido pelo Serviço.</w:t>
      </w:r>
    </w:p>
    <w:p w14:paraId="139A6393" w14:textId="77777777" w:rsidR="002E0058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Caso o Cliente opte por um Produto com modalidade de lentes de contacto de uso mensal ou quinzenal, o Preço também incluirá o fornecimento do líquido de manutenção necessário para o cuidado e conservação das lentes de contacto, sem custo adicional.</w:t>
      </w:r>
    </w:p>
    <w:p w14:paraId="41190469" w14:textId="77777777" w:rsidR="002E0058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b/>
          <w:bCs/>
          <w:sz w:val="24"/>
          <w:u w:val="single"/>
          <w:lang w:val="pt-PT"/>
        </w:rPr>
        <w:t>Cláusula Quinta – Entrega, receção do Produto e transmissão do risco:</w:t>
      </w:r>
    </w:p>
    <w:p w14:paraId="4F349E2A" w14:textId="1A5E756D" w:rsidR="00775B5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 xml:space="preserve">O Cliente deverá indicar, no momento da subscrição do Serviço, o endereço de entrega onde deseja receber o Produto. Alternativamente, o Cliente poderá optar por levantar o pacote numa das lojas </w:t>
      </w:r>
      <w:r w:rsidR="00777693">
        <w:rPr>
          <w:rFonts w:ascii="Garamond" w:hAnsi="Garamond"/>
          <w:sz w:val="24"/>
          <w:lang w:val="pt-PT"/>
        </w:rPr>
        <w:t>GrandOptical</w:t>
      </w:r>
      <w:r w:rsidRPr="009379FD">
        <w:rPr>
          <w:rFonts w:ascii="Garamond" w:hAnsi="Garamond"/>
          <w:sz w:val="24"/>
          <w:lang w:val="pt-PT"/>
        </w:rPr>
        <w:t xml:space="preserve"> disponíveis.</w:t>
      </w:r>
    </w:p>
    <w:p w14:paraId="6065430F" w14:textId="79FAA2C0" w:rsidR="00DB0D2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 xml:space="preserve">A </w:t>
      </w:r>
      <w:r w:rsidR="00777693">
        <w:rPr>
          <w:rFonts w:ascii="Garamond" w:hAnsi="Garamond"/>
          <w:sz w:val="24"/>
          <w:lang w:val="pt-PT"/>
        </w:rPr>
        <w:t>GrandOptical</w:t>
      </w:r>
      <w:r w:rsidRPr="009379FD">
        <w:rPr>
          <w:rFonts w:ascii="Garamond" w:hAnsi="Garamond"/>
          <w:sz w:val="24"/>
          <w:lang w:val="pt-PT"/>
        </w:rPr>
        <w:t xml:space="preserve"> comunicará ao Cliente, por meios eletrónicos as datas e os prazos estimados de entrega do Produto. Estes prazos terão caráter meramente indicativo e informativo, sem que isso implique um compromisso firme de entrega numa data concreta.</w:t>
      </w:r>
    </w:p>
    <w:p w14:paraId="3542DD86" w14:textId="678D4B0C" w:rsidR="00DB0D2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 xml:space="preserve">A </w:t>
      </w:r>
      <w:r w:rsidR="00777693">
        <w:rPr>
          <w:rFonts w:ascii="Garamond" w:hAnsi="Garamond"/>
          <w:sz w:val="24"/>
          <w:lang w:val="pt-PT"/>
        </w:rPr>
        <w:t>GrandOptical</w:t>
      </w:r>
      <w:r w:rsidRPr="009379FD">
        <w:rPr>
          <w:rFonts w:ascii="Garamond" w:hAnsi="Garamond"/>
          <w:sz w:val="24"/>
          <w:lang w:val="pt-PT"/>
        </w:rPr>
        <w:t xml:space="preserve"> compromete-se a envidar os seus melhores esforços para cumprir os prazos estimados ou, em caso contrário, efetuar a entrega num prazo posterior razoável. No entanto, o Cliente reconhece e aceita que não terá direito a compensação nem a </w:t>
      </w:r>
      <w:r w:rsidRPr="009379FD">
        <w:rPr>
          <w:rFonts w:ascii="Garamond" w:hAnsi="Garamond"/>
          <w:sz w:val="24"/>
          <w:lang w:val="pt-PT"/>
        </w:rPr>
        <w:t>qualquer reclamação em caso de atraso na entrega dos Produtos.</w:t>
      </w:r>
    </w:p>
    <w:p w14:paraId="58C4D234" w14:textId="6139350B" w:rsidR="009379FD" w:rsidRPr="009379FD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No momento da entrega do Produto, o Cliente adquirirá a posse material do mesmo, tornando-se seu proprietário para todos os efeitos. A partir do momento da entrega, qualquer risco de perda, roubo ou dano correrá por conta do Cliente, de acordo com a legislação aplicável.</w:t>
      </w:r>
    </w:p>
    <w:p w14:paraId="617645C4" w14:textId="77777777" w:rsidR="00E16A05" w:rsidRDefault="0020121B" w:rsidP="0020121B">
      <w:pPr>
        <w:rPr>
          <w:rFonts w:ascii="Garamond" w:hAnsi="Garamond"/>
          <w:sz w:val="24"/>
          <w:u w:val="single"/>
          <w:lang w:val="pt-PT"/>
        </w:rPr>
      </w:pPr>
      <w:r w:rsidRPr="0020121B">
        <w:rPr>
          <w:rFonts w:ascii="Garamond" w:hAnsi="Garamond"/>
          <w:b/>
          <w:bCs/>
          <w:sz w:val="24"/>
          <w:u w:val="single"/>
          <w:lang w:val="pt-PT"/>
        </w:rPr>
        <w:t>Cláusula</w:t>
      </w:r>
      <w:r w:rsidR="000C20D9">
        <w:rPr>
          <w:rFonts w:ascii="Garamond" w:hAnsi="Garamond"/>
          <w:b/>
          <w:bCs/>
          <w:sz w:val="24"/>
          <w:u w:val="single"/>
          <w:lang w:val="pt-PT"/>
        </w:rPr>
        <w:t xml:space="preserve"> Sexta</w:t>
      </w:r>
      <w:r w:rsidRPr="0020121B">
        <w:rPr>
          <w:rFonts w:ascii="Garamond" w:hAnsi="Garamond"/>
          <w:b/>
          <w:bCs/>
          <w:sz w:val="24"/>
          <w:u w:val="single"/>
          <w:lang w:val="pt-PT"/>
        </w:rPr>
        <w:t>– Produtos Defeituosos</w:t>
      </w:r>
      <w:r w:rsidRPr="0020121B">
        <w:rPr>
          <w:rFonts w:ascii="Garamond" w:hAnsi="Garamond"/>
          <w:sz w:val="24"/>
          <w:u w:val="single"/>
          <w:lang w:val="pt-PT"/>
        </w:rPr>
        <w:t>:</w:t>
      </w:r>
    </w:p>
    <w:p w14:paraId="2C52BCD5" w14:textId="115F6A7D" w:rsidR="005318E7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O disposto na presente cláusula é estabelecido sem prejuízo dos direitos de garantia reconhecidos ao consumidor no </w:t>
      </w:r>
      <w:r w:rsidR="00401264">
        <w:rPr>
          <w:rFonts w:ascii="Garamond" w:hAnsi="Garamond"/>
          <w:sz w:val="24"/>
          <w:lang w:val="pt-PT"/>
        </w:rPr>
        <w:t>Decreto-Lei n.º 84/2021, de 18 de Outubro, que regula os direitos do consumidor na compra e venda de bens, conteúdos e serviços digitais</w:t>
      </w:r>
      <w:r w:rsidRPr="00316CE7">
        <w:rPr>
          <w:rFonts w:ascii="Garamond" w:hAnsi="Garamond"/>
          <w:sz w:val="24"/>
          <w:lang w:val="pt-PT"/>
        </w:rPr>
        <w:t>.</w:t>
      </w:r>
      <w:r w:rsidRPr="0020121B">
        <w:rPr>
          <w:rFonts w:ascii="Garamond" w:hAnsi="Garamond"/>
          <w:sz w:val="24"/>
          <w:lang w:val="pt-PT"/>
        </w:rPr>
        <w:br/>
        <w:t xml:space="preserve">Caso o Cliente receba um Produto com defeitos, é convidado a notificá-lo à </w:t>
      </w:r>
      <w:r w:rsidR="00777693">
        <w:rPr>
          <w:rFonts w:ascii="Garamond" w:hAnsi="Garamond"/>
          <w:sz w:val="24"/>
          <w:lang w:val="pt-PT"/>
        </w:rPr>
        <w:t>GrandOptical</w:t>
      </w:r>
      <w:r w:rsidRPr="00316CE7">
        <w:rPr>
          <w:rFonts w:ascii="Garamond" w:hAnsi="Garamond"/>
          <w:sz w:val="24"/>
          <w:lang w:val="pt-PT"/>
        </w:rPr>
        <w:t xml:space="preserve"> dentro dos 8 dias úteis</w:t>
      </w:r>
      <w:r w:rsidRPr="0020121B">
        <w:rPr>
          <w:rFonts w:ascii="Garamond" w:hAnsi="Garamond"/>
          <w:sz w:val="24"/>
          <w:lang w:val="pt-PT"/>
        </w:rPr>
        <w:t xml:space="preserve"> seguintes à data de entrega. A notificação será realizada preferencialmente mediante comunicação direta num Ponto de Venda.</w:t>
      </w:r>
    </w:p>
    <w:p w14:paraId="6970FA5B" w14:textId="77777777" w:rsidR="005318E7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>O Cliente deverá entregar, no momento da notificação, o produto defeituoso num Ponto de Venda, acompanhado da sua caixa original, embalagem e, se aplicável, qualquer outro documento ou acessório que tenha sido incluído com o produto.</w:t>
      </w:r>
    </w:p>
    <w:p w14:paraId="05288312" w14:textId="4C8B3AFA" w:rsidR="0020121B" w:rsidRPr="0020121B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Recebida a notificação do Produto defeituoso e admitida a tramitação do pedido de substituição por parte da </w:t>
      </w:r>
      <w:r w:rsidR="00777693">
        <w:rPr>
          <w:rFonts w:ascii="Garamond" w:hAnsi="Garamond"/>
          <w:sz w:val="24"/>
          <w:lang w:val="pt-PT"/>
        </w:rPr>
        <w:t>GrandOptical</w:t>
      </w:r>
      <w:r w:rsidRPr="0020121B">
        <w:rPr>
          <w:rFonts w:ascii="Garamond" w:hAnsi="Garamond"/>
          <w:sz w:val="24"/>
          <w:lang w:val="pt-PT"/>
        </w:rPr>
        <w:t>, esta compromete-se a envidar os seus melhores esforços para proceder à substituição do Produto num prazo razoável, e sem qualquer custo para o Cliente, por um produto de idênticas características e sem defeitos.</w:t>
      </w:r>
    </w:p>
    <w:p w14:paraId="0064BFAE" w14:textId="77777777" w:rsidR="00E16A05" w:rsidRDefault="00E16A05" w:rsidP="0020121B">
      <w:pPr>
        <w:rPr>
          <w:rFonts w:ascii="Garamond" w:hAnsi="Garamond"/>
          <w:b/>
          <w:bCs/>
          <w:sz w:val="24"/>
          <w:u w:val="single"/>
          <w:lang w:val="pt-PT"/>
        </w:rPr>
      </w:pPr>
    </w:p>
    <w:p w14:paraId="4D9DE92B" w14:textId="2AD67574" w:rsidR="00E16A05" w:rsidRDefault="0020121B" w:rsidP="0020121B">
      <w:pPr>
        <w:rPr>
          <w:rFonts w:ascii="Garamond" w:hAnsi="Garamond"/>
          <w:b/>
          <w:bCs/>
          <w:sz w:val="24"/>
          <w:u w:val="single"/>
          <w:lang w:val="pt-PT"/>
        </w:rPr>
      </w:pPr>
      <w:r w:rsidRPr="0020121B">
        <w:rPr>
          <w:rFonts w:ascii="Garamond" w:hAnsi="Garamond"/>
          <w:b/>
          <w:bCs/>
          <w:sz w:val="24"/>
          <w:u w:val="single"/>
          <w:lang w:val="pt-PT"/>
        </w:rPr>
        <w:t xml:space="preserve">Cláusula </w:t>
      </w:r>
      <w:r w:rsidR="000C20D9" w:rsidRPr="0020121B">
        <w:rPr>
          <w:rFonts w:ascii="Garamond" w:hAnsi="Garamond"/>
          <w:b/>
          <w:bCs/>
          <w:sz w:val="24"/>
          <w:u w:val="single"/>
          <w:lang w:val="pt-PT"/>
        </w:rPr>
        <w:t>Sétima</w:t>
      </w:r>
      <w:r w:rsidRPr="0020121B">
        <w:rPr>
          <w:rFonts w:ascii="Garamond" w:hAnsi="Garamond"/>
          <w:b/>
          <w:bCs/>
          <w:sz w:val="24"/>
          <w:u w:val="single"/>
          <w:lang w:val="pt-PT"/>
        </w:rPr>
        <w:t>– Desistência do Contrato:</w:t>
      </w:r>
    </w:p>
    <w:p w14:paraId="0E083225" w14:textId="3E06ED9D" w:rsidR="00A219CC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>Tal como mencionado na Cláusula Segunda, o Cliente poderá desistir do Contrato a qualquer momento, sem necessidade de alegar qualquer causa e sem que isso implique penalização ou obrigação de indemnização de qualquer tipo.</w:t>
      </w:r>
      <w:r w:rsidR="00DA1566" w:rsidRPr="002C349F">
        <w:rPr>
          <w:rFonts w:ascii="Segoe UI" w:eastAsia="Times New Roman" w:hAnsi="Segoe UI" w:cs="Segoe UI"/>
          <w:kern w:val="0"/>
          <w:sz w:val="21"/>
          <w:szCs w:val="21"/>
          <w:lang w:val="pt-PT" w:eastAsia="es-ES"/>
          <w14:ligatures w14:val="none"/>
        </w:rPr>
        <w:t xml:space="preserve"> </w:t>
      </w:r>
      <w:r w:rsidR="00625C09" w:rsidRPr="00572AE0">
        <w:rPr>
          <w:rFonts w:ascii="Garamond" w:hAnsi="Garamond"/>
          <w:sz w:val="24"/>
          <w:lang w:val="pt-PT"/>
        </w:rPr>
        <w:t>Tal rescisão deverá ser comunicada ao Ponto de Venda.</w:t>
      </w:r>
      <w:r w:rsidRPr="0020121B">
        <w:rPr>
          <w:rFonts w:ascii="Garamond" w:hAnsi="Garamond"/>
          <w:sz w:val="24"/>
          <w:lang w:val="pt-PT"/>
        </w:rPr>
        <w:t xml:space="preserve">Se, na data da desistência do Contrato, o valor pago pelo Cliente a favor da </w:t>
      </w:r>
      <w:r w:rsidR="00777693">
        <w:rPr>
          <w:rFonts w:ascii="Garamond" w:hAnsi="Garamond"/>
          <w:sz w:val="24"/>
          <w:lang w:val="pt-PT"/>
        </w:rPr>
        <w:t>GrandOptical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for inferior ao valor dos </w:t>
      </w:r>
      <w:r w:rsidRPr="0020121B">
        <w:rPr>
          <w:rFonts w:ascii="Garamond" w:hAnsi="Garamond"/>
          <w:sz w:val="24"/>
          <w:lang w:val="pt-PT"/>
        </w:rPr>
        <w:lastRenderedPageBreak/>
        <w:t xml:space="preserve">Produtos que a </w:t>
      </w:r>
      <w:r w:rsidR="00777693">
        <w:rPr>
          <w:rFonts w:ascii="Garamond" w:hAnsi="Garamond"/>
          <w:sz w:val="24"/>
          <w:lang w:val="pt-PT"/>
        </w:rPr>
        <w:t>GrandOptical</w:t>
      </w:r>
      <w:r w:rsidR="00A219C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tenha enviado ao Cliente até esse momento (entendendo-se por tais tanto os Produtos que o Cliente já tenha recebido como aqueles cujo envio já tenha sido iniciado e comunicado ao Cliente e que lhe serão entregues), a </w:t>
      </w:r>
      <w:r w:rsidR="00777693">
        <w:rPr>
          <w:rFonts w:ascii="Garamond" w:hAnsi="Garamond"/>
          <w:sz w:val="24"/>
          <w:lang w:val="pt-PT"/>
        </w:rPr>
        <w:t>GrandOptical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>cobrará o valor residual até ao valor dos Produtos mencionados, através do fornecedor de serviços de pagamento, no meio de pagamento escolhido pelo Cliente no momento da assinatura do Contrato.</w:t>
      </w:r>
    </w:p>
    <w:p w14:paraId="7E390CE5" w14:textId="1D186973" w:rsidR="0020121B" w:rsidRPr="0020121B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Se, na data da desistência do Contrato, o valor pago pelo Cliente a favor da </w:t>
      </w:r>
      <w:r w:rsidR="00777693">
        <w:rPr>
          <w:rFonts w:ascii="Garamond" w:hAnsi="Garamond"/>
          <w:sz w:val="24"/>
          <w:lang w:val="pt-PT"/>
        </w:rPr>
        <w:t>GrandOptical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for superior ao valor dos Produtos que a </w:t>
      </w:r>
      <w:r w:rsidR="00777693">
        <w:rPr>
          <w:rFonts w:ascii="Garamond" w:hAnsi="Garamond"/>
          <w:sz w:val="24"/>
          <w:lang w:val="pt-PT"/>
        </w:rPr>
        <w:t>GrandOptical</w:t>
      </w:r>
      <w:r w:rsidR="00C86A61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tenha enviado ao Cliente até esse momento (entendendo-se por tais, portanto, tanto os Produtos que o Cliente já tenha recebido como aqueles cujo envio já tenha sido iniciado e comunicado ao Cliente e que lhe serão entregues), a </w:t>
      </w:r>
      <w:r w:rsidR="00777693">
        <w:rPr>
          <w:rFonts w:ascii="Garamond" w:hAnsi="Garamond"/>
          <w:sz w:val="24"/>
          <w:lang w:val="pt-PT"/>
        </w:rPr>
        <w:t>GrandOptical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>reembolsará o valor pago pelo Cliente em excesso, através do fornecedor de serviços de pagamento, no meio de pagamento escolhido pelo Cliente no momento da assinatura do Contrato.</w:t>
      </w:r>
    </w:p>
    <w:p w14:paraId="7B67A699" w14:textId="4852CD60" w:rsidR="00A219CC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b/>
          <w:bCs/>
          <w:sz w:val="24"/>
          <w:u w:val="single"/>
          <w:lang w:val="pt-PT"/>
        </w:rPr>
        <w:t xml:space="preserve">Cláusula </w:t>
      </w:r>
      <w:r w:rsidR="000C20D9" w:rsidRPr="0020121B">
        <w:rPr>
          <w:rFonts w:ascii="Garamond" w:hAnsi="Garamond"/>
          <w:b/>
          <w:bCs/>
          <w:sz w:val="24"/>
          <w:u w:val="single"/>
          <w:lang w:val="pt-PT"/>
        </w:rPr>
        <w:t>Oitava</w:t>
      </w:r>
      <w:r w:rsidRPr="0020121B">
        <w:rPr>
          <w:rFonts w:ascii="Garamond" w:hAnsi="Garamond"/>
          <w:b/>
          <w:bCs/>
          <w:sz w:val="24"/>
          <w:u w:val="single"/>
          <w:lang w:val="pt-PT"/>
        </w:rPr>
        <w:t>– Incumprimento do Cliente e pedido de execução:</w:t>
      </w:r>
    </w:p>
    <w:p w14:paraId="4F6C2A3C" w14:textId="1B6BFFDC" w:rsidR="000D094D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Caso o Cliente não pague uma ou mais mensalidades ou outros valores exigidos nos termos do Contrato, a </w:t>
      </w:r>
      <w:r w:rsidR="00777693">
        <w:rPr>
          <w:rFonts w:ascii="Garamond" w:hAnsi="Garamond"/>
          <w:sz w:val="24"/>
          <w:lang w:val="pt-PT"/>
        </w:rPr>
        <w:t>GrandOptical</w:t>
      </w:r>
      <w:r w:rsidR="000D094D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>realizará 3 (três) novas tentativas de pagamento e entrará em contacto com o Cliente, informando-o do prazo em que deverá efetuar o pagamento, inclusive por meios diferentes dos indicados no momento da celebração do Contrato.</w:t>
      </w:r>
    </w:p>
    <w:p w14:paraId="7E521907" w14:textId="49D5262E" w:rsidR="0020121B" w:rsidRPr="000D094D" w:rsidRDefault="0020121B" w:rsidP="003C4FB1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Se o pagamento não for efetuado no prazo indicado conforme o parágrafo anterior, a </w:t>
      </w:r>
      <w:r w:rsidR="00777693">
        <w:rPr>
          <w:rFonts w:ascii="Garamond" w:hAnsi="Garamond"/>
          <w:sz w:val="24"/>
          <w:lang w:val="pt-PT"/>
        </w:rPr>
        <w:t>GrandOptical</w:t>
      </w:r>
      <w:r w:rsidRPr="0020121B">
        <w:rPr>
          <w:rFonts w:ascii="Garamond" w:hAnsi="Garamond"/>
          <w:sz w:val="24"/>
          <w:lang w:val="pt-PT"/>
        </w:rPr>
        <w:t xml:space="preserve"> reserva-se o direito de aplicar, a partir da segunda tentativa, uma taxa fixa de 5 euros a título de despesas de gestão por reclamação, bem como o direito de suspender, com aviso prévio razoável, o fornecimento dos Produtos até que o Cliente efetue o pagamento.</w:t>
      </w:r>
    </w:p>
    <w:p w14:paraId="6C9E2103" w14:textId="77777777" w:rsidR="00E16A05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</w:t>
      </w:r>
      <w:r w:rsidR="000C20D9" w:rsidRPr="0020121B">
        <w:rPr>
          <w:rFonts w:ascii="Garamond" w:hAnsi="Garamond"/>
          <w:b/>
          <w:bCs/>
          <w:sz w:val="24"/>
          <w:u w:val="single"/>
          <w:lang w:val="pt-PT"/>
        </w:rPr>
        <w:t>Nona</w:t>
      </w:r>
      <w:r w:rsidRPr="00ED787D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Proteção de dados:</w:t>
      </w:r>
    </w:p>
    <w:p w14:paraId="0FDFED41" w14:textId="09655A31" w:rsidR="00B74BB8" w:rsidRPr="00706CD3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presente Política de Privacidade descreve, em conformidade com o artigo 13 do Regulamento UE n.º 2016/679 ("RGPD"), com </w:t>
      </w:r>
      <w:r w:rsidR="00401264" w:rsidRPr="00706CD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Lei n.º 58/2019, de </w:t>
      </w:r>
      <w:r w:rsidR="00401264" w:rsidRPr="00706CD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8 de Agosto, que assegura a execução do RGPD no ordenamento português</w:t>
      </w:r>
      <w:r w:rsidR="00247D98" w:rsidRPr="00706CD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e com quaisquer outras disposições e/ou normativas nacionais e/ou europeias aplicáveis à proteção de dados pessoais, como </w:t>
      </w:r>
      <w:r w:rsidR="00E90D4A">
        <w:rPr>
          <w:rFonts w:ascii="Garamond" w:hAnsi="Garamond"/>
          <w:sz w:val="24"/>
          <w:lang w:val="pt-PT"/>
        </w:rPr>
        <w:t xml:space="preserve">GRANDOPTICAL PORTUGAL, S.A. 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na qualidade de Responsável pelo Tratamento ("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" ou "Responsável pelo Tratamento"), trata os dados pessoais dos clientes participantes na subscrição do Serviço.</w:t>
      </w:r>
    </w:p>
    <w:p w14:paraId="5556E0BF" w14:textId="3DD1163A" w:rsidR="00E16A05" w:rsidRPr="00E16A05" w:rsidRDefault="00B74BB8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designou um responsável pela proteção de dados, que pode ser contactado no seguinte endereço:</w:t>
      </w:r>
      <w:r w:rsidR="00E16A05" w:rsidRPr="00E16A05">
        <w:rPr>
          <w:lang w:val="pt-PT"/>
        </w:rPr>
        <w:t xml:space="preserve"> </w:t>
      </w:r>
      <w:hyperlink r:id="rId12" w:history="1">
        <w:r w:rsidR="00E16A05" w:rsidRPr="00E16A05">
          <w:rPr>
            <w:rFonts w:ascii="Garamond" w:eastAsia="Times New Roman" w:hAnsi="Garamond" w:cs="Times New Roman"/>
            <w:kern w:val="0"/>
            <w:sz w:val="24"/>
            <w:lang w:val="pt-PT" w:eastAsia="en-GB"/>
            <w14:ligatures w14:val="none"/>
          </w:rPr>
          <w:t>dpo.rgpd@grandoptical.pt</w:t>
        </w:r>
      </w:hyperlink>
    </w:p>
    <w:p w14:paraId="7E6B0FA7" w14:textId="3EA99AF8" w:rsidR="00F03866" w:rsidRPr="00E16A05" w:rsidRDefault="00635633" w:rsidP="00E16A05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8F39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.</w:t>
      </w:r>
      <w:r w:rsidR="00ED787D" w:rsidRPr="00E16A05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Categorias de dados tratados</w:t>
      </w:r>
    </w:p>
    <w:p w14:paraId="6BDB58CF" w14:textId="70E3F4E3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</w:t>
      </w:r>
      <w:r w:rsidR="00777693"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tratará os dados pessoais dos Clientes para aderir à subscrição do Serviço de lentes de contacto e concluir o Contrato.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 xml:space="preserve">Em concreto, 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será responsável por:</w:t>
      </w:r>
    </w:p>
    <w:p w14:paraId="58EAEA72" w14:textId="3384DA64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Dados </w:t>
      </w:r>
      <w:proofErr w:type="spell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principais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 dos </w:t>
      </w:r>
      <w:r w:rsidR="00E16A05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pgNum/>
      </w:r>
      <w:proofErr w:type="spellStart"/>
      <w:proofErr w:type="gramStart"/>
      <w:r w:rsidR="00E16A05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lients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;</w:t>
      </w:r>
      <w:proofErr w:type="gramEnd"/>
    </w:p>
    <w:p w14:paraId="4730EAF6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Dados de </w:t>
      </w:r>
      <w:proofErr w:type="spellStart"/>
      <w:proofErr w:type="gram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contacto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;</w:t>
      </w:r>
      <w:proofErr w:type="gramEnd"/>
    </w:p>
    <w:p w14:paraId="3AB2A726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Dados </w:t>
      </w:r>
      <w:proofErr w:type="spell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fiscais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 e </w:t>
      </w:r>
      <w:proofErr w:type="spellStart"/>
      <w:proofErr w:type="gram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contabilísticos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;</w:t>
      </w:r>
      <w:proofErr w:type="gramEnd"/>
    </w:p>
    <w:p w14:paraId="72C33717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Dados relativos à saúde provenientes de qualquer exame ocular para a fabricação de lentes de contacto;</w:t>
      </w:r>
    </w:p>
    <w:p w14:paraId="462568D6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Dados financeiros sobre o meio de pagamento escolhido (cartão de crédito ou débito, etc.) para o fracionamento do valor devido.</w:t>
      </w:r>
    </w:p>
    <w:p w14:paraId="74C7184E" w14:textId="77777777" w:rsidR="008F25BA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2. Finalidade e fundamento jurídico do tratamento</w:t>
      </w:r>
    </w:p>
    <w:p w14:paraId="6216FFA1" w14:textId="6FCC1B9F" w:rsidR="00772AB7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tratará os dados pessoais para:</w:t>
      </w:r>
    </w:p>
    <w:p w14:paraId="6A40AB4D" w14:textId="0ABAF404" w:rsidR="007F2249" w:rsidRPr="00E16A05" w:rsidRDefault="00ED787D" w:rsidP="00E16A05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6A05">
        <w:rPr>
          <w:rFonts w:ascii="Garamond" w:hAnsi="Garamond"/>
          <w:sz w:val="24"/>
          <w:lang w:val="pt-PT"/>
        </w:rPr>
        <w:t>garantir a prestação do serviço e possibilitar a aceitação da Oferta, bem como para a posterior gestão e execução da relação</w:t>
      </w:r>
      <w:r w:rsidRPr="00E16A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contratual;</w:t>
      </w:r>
      <w:r w:rsidRPr="00E16A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(ii) fins relacionados com a gestão do próprio contrato (por exemplo, administrativos, contabilísticos, fiscais, financeiros);</w:t>
      </w:r>
      <w:r w:rsidRPr="00E16A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(iii) produção das lentes de contacto objeto da Oferta;</w:t>
      </w:r>
      <w:r w:rsidRPr="00E16A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(iv) venda de lentes de contacto.</w:t>
      </w:r>
    </w:p>
    <w:p w14:paraId="7314D973" w14:textId="09A4C009" w:rsidR="00772AB7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lastRenderedPageBreak/>
        <w:t xml:space="preserve">A base jurídica para o tratamento dos dados com o objetivo de alcançar os fins estabelecidos nos pontos i), ii) e iv) é a execução e a correta gestão do contrato celebrado com 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, em conformidade com o artigo 6.º, n.º 1, alínea b) do RGPD. Para o tratamento de dados relativos à saúde com a finalidade mencionada no ponto iii), a base jurídica é o consentimento expresso que deve ser dado no momento do exame ocular mediante um formulário específico, em conformidade com o artigo 9.º, n.º 2, alínea a) do RGPD.</w:t>
      </w:r>
    </w:p>
    <w:p w14:paraId="179D4947" w14:textId="0810F992" w:rsidR="00772AB7" w:rsidRDefault="00ED787D" w:rsidP="00C07F5B">
      <w:pPr>
        <w:spacing w:before="100" w:beforeAutospacing="1" w:after="100" w:afterAutospacing="1" w:line="276" w:lineRule="auto"/>
        <w:ind w:left="284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(v) Gestão de litígios em caso de falta de pagamento, disputas, litígios e/ou acordos.</w:t>
      </w:r>
    </w:p>
    <w:p w14:paraId="042140C9" w14:textId="78B0B25C" w:rsidR="00C07F5B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base jurídica para o tratamento dos dados com este fim é a prossecução de um interesse legítimo da </w:t>
      </w:r>
      <w:r w:rsidR="00777693"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(por exemplo, em caso de litígio), em conformidade com o artigo 6.º, n.º 1, alínea f) do RGPD.</w:t>
      </w:r>
    </w:p>
    <w:p w14:paraId="45458FB9" w14:textId="77777777" w:rsidR="00C07F5B" w:rsidRDefault="00ED787D" w:rsidP="00C07F5B">
      <w:pPr>
        <w:spacing w:before="100" w:beforeAutospacing="1" w:after="100" w:afterAutospacing="1" w:line="276" w:lineRule="auto"/>
        <w:ind w:left="284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(vi) fins relacionados com o cumprimento de obrigações legais, regulamentos, legislação nacional e da UE e disposições ditadas por autoridades competentes.</w:t>
      </w:r>
    </w:p>
    <w:p w14:paraId="2433C0C5" w14:textId="18A778A3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base jurídica para o tratamento dos dados processados com este fim é o cumprimento das obrigações decorrentes das leis e regulamentos aplicáveis, em conformidade com o artigo 6.º, n.º 1, alínea c) do RGPD.</w:t>
      </w:r>
    </w:p>
    <w:p w14:paraId="3EC218E1" w14:textId="77777777" w:rsidR="004008D5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3. Natureza do fornecimento de dados pessoais e consequências da recusa</w:t>
      </w:r>
    </w:p>
    <w:p w14:paraId="70771609" w14:textId="37414395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O fornecimento de dados pessoais e relativos à saúde para a participação na Oferta é voluntário. No entanto, a não disponibilização dos dados, ou a não autorização para o seu tratamento, implicará a impossibilidade de aderir à Oferta. Se, durante a verificação dos dados, for detetada alguma inexatidão ou discrepância na informação relativa ao sistema de pagamento escolhido, o procedimento de compra poderá ser atrasado, suspenso ou interrompido.</w:t>
      </w:r>
    </w:p>
    <w:p w14:paraId="3ED47ED3" w14:textId="77777777" w:rsidR="004008D5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4. Âmbito da comunicação dos dados</w:t>
      </w:r>
    </w:p>
    <w:p w14:paraId="18AACE7B" w14:textId="03E4850F" w:rsidR="00640146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Os dados pessoais fornecidos e/ou recolhidos serão tratados por pessoal da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devidamente formado.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 xml:space="preserve">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não divulgará nem difundirá quaisquer dados pessoais e/ou relacionados com a saúde a terceiros ou fornecedores, a menos que estejam devidamente contratados para prestar assistência relativamente ao Contrato em questão.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 xml:space="preserve">Para a gestão dos pagamentos, 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utilizará um fornecedor de serviços de pagamento, que atua como Subcontratante especialmente designado, no pleno respeito das medidas de segurança aplicadas pela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.</w:t>
      </w:r>
    </w:p>
    <w:p w14:paraId="23955A9F" w14:textId="26A93276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Em qualquer caso, 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compromete-se a dar instruções precisas sobre o tratamento dos dados pessoais aos fornecedores e terceiros, que tratarão os dados pessoais na qualidade de subcontratantes com base nos compromissos contratuais adequados e/ou cartas de nomeação, encarregados de gerir as operações relacionadas com o Contrato.</w:t>
      </w:r>
    </w:p>
    <w:p w14:paraId="7C21824D" w14:textId="427A74B6" w:rsidR="00A1385B" w:rsidRPr="00E16A05" w:rsidRDefault="00ED787D" w:rsidP="00E16A05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6A05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Conservação dos dados</w:t>
      </w:r>
    </w:p>
    <w:p w14:paraId="33C24946" w14:textId="6A1503EF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Os dados pessoais e de saúde adquiridos no âmbito do Contrato serão utilizados e conservados durante o período de tempo previsto para a subscrição do Contrato e, posteriormente, enquanto 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estiver sujeita a obrigações de conservação para fins exigidos por lei ou regulamento.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 xml:space="preserve">Os dados serão armazenados respeitando plenamente as medidas de segurança aplicadas pela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e só poderão ser acedidos pelas pessoas previamente designadas, instruídas e autorizadas.</w:t>
      </w:r>
    </w:p>
    <w:p w14:paraId="78F016B0" w14:textId="44443025" w:rsidR="00765A62" w:rsidRPr="00E16A05" w:rsidRDefault="00ED787D" w:rsidP="00E16A05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</w:pPr>
      <w:r w:rsidRPr="00E16A05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Direitos</w:t>
      </w:r>
    </w:p>
    <w:p w14:paraId="3F81CF28" w14:textId="67954203" w:rsidR="00ED787D" w:rsidRPr="000C5551" w:rsidRDefault="00765A62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I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nformamos que lhe assistem os direitos estabelecidos nos artigos 15.º a 21.º do RGPD (direito de acesso, direito de retificação, direito de apagamento, direito à limitação do tratamento, direito à portabilidade dos dados, direito de oposição), que poderá exercer contactando:</w:t>
      </w:r>
      <w:r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hyperlink r:id="rId13" w:history="1">
        <w:r w:rsidR="00635633" w:rsidRPr="00635633">
          <w:rPr>
            <w:rFonts w:ascii="Garamond" w:eastAsia="Times New Roman" w:hAnsi="Garamond" w:cs="Times New Roman"/>
            <w:kern w:val="0"/>
            <w:sz w:val="24"/>
            <w:lang w:val="pt-PT" w:eastAsia="en-GB"/>
            <w14:ligatures w14:val="none"/>
          </w:rPr>
          <w:t>dpo.rgpd@grandoptical.pt</w:t>
        </w:r>
      </w:hyperlink>
      <w:r w:rsidR="00635633" w:rsidRPr="0063563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.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bem como o direito de apresentar uma reclamação à Autoridade de proteção de dados competente, </w:t>
      </w:r>
      <w:r w:rsidR="00EF6138" w:rsidRPr="00EF6138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em Portugal, a Comissão </w:t>
      </w:r>
      <w:r w:rsidR="00EF6138" w:rsidRPr="00EF6138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lastRenderedPageBreak/>
        <w:t>Nacional de Proteção de Dados.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Pode encontrar mais informações sobre o tratamento dos seus dados pessoais e os seus direitos como titular na nossa política de privacidade:</w:t>
      </w:r>
      <w:r w:rsidR="00722597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hyperlink r:id="rId14" w:history="1">
        <w:r w:rsidR="000C5551" w:rsidRPr="000C5551">
          <w:rPr>
            <w:rFonts w:ascii="Garamond" w:eastAsia="Times New Roman" w:hAnsi="Garamond" w:cs="Times New Roman"/>
            <w:kern w:val="0"/>
            <w:sz w:val="24"/>
            <w:lang w:val="pt-PT" w:eastAsia="en-GB"/>
            <w14:ligatures w14:val="none"/>
          </w:rPr>
          <w:t>https://www.grandoptical.pt/politica-de-privacidade</w:t>
        </w:r>
      </w:hyperlink>
      <w:r w:rsidR="000C5551" w:rsidRPr="000C555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.</w:t>
      </w:r>
    </w:p>
    <w:p w14:paraId="6806E2F8" w14:textId="6BFC01AF" w:rsidR="00B227A5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Cláusula Décima– Nulidade Parcial:</w:t>
      </w:r>
    </w:p>
    <w:p w14:paraId="44640228" w14:textId="6B3E2F9D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No caso de uma ou várias disposições estabelecidas no Contrato serem declaradas nulas, total ou parcialmente, na medida do possível, as restantes disposições do Contrato permanecerão em pleno vigor e efeito.</w:t>
      </w:r>
    </w:p>
    <w:p w14:paraId="4B7DB930" w14:textId="42A16DCE" w:rsidR="00B227A5" w:rsidRPr="00B227A5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Cláusula Décima</w:t>
      </w:r>
      <w:r w:rsidR="000C20D9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="000C20D9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Primeira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Legislação e jurisdição aplicáveis:</w:t>
      </w:r>
    </w:p>
    <w:p w14:paraId="36836C04" w14:textId="77777777" w:rsidR="00E156AE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O presente Contrato será regido e interpretado de acordo com as leis de </w:t>
      </w:r>
      <w:r w:rsidR="00B227A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Portugal</w:t>
      </w: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, com exclusão de qualquer outro direito aplicável em virtude das normas de direito internacional privado, sem prejuízo dos direitos que não possam ser excluídos de outro modo e da proteção concedida ao Cliente consumidor pela sua legislação nacional.</w:t>
      </w:r>
    </w:p>
    <w:p w14:paraId="4BB3913F" w14:textId="6AD39F2E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Em particular, isto não exclui os direitos do Cliente de interpor uma ação perante o tribunal competente para o seu local de residência, ou de recorrer a um mediador, com o objetivo de alcançar uma solução amigável para qualquer litígio, em conformidade com as leis e regulamentos aplicáveis em matéria de proteção dos consumidores.</w:t>
      </w:r>
    </w:p>
    <w:p w14:paraId="0D8A4D2D" w14:textId="4980F80A" w:rsidR="00AE3180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Cláusula Décima</w:t>
      </w:r>
      <w:r w:rsidR="000C20D9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="000C20D9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Segunda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Força maior:</w:t>
      </w:r>
    </w:p>
    <w:p w14:paraId="42D7FA20" w14:textId="12E86C54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não será responsável por qualquer atraso ou incumprimento do Contrato se tal atraso ou incumprimento resultar de qualquer acontecimento imprevisível, inevitável e alheio ao seu controlo razoável, como acidentes, cumprimento de disposições obrigatórias da lei, medidas de autoridades judiciais ou administrativas, sanções ou embargos comerciais, reivindicações sindicais e greves, incêndios, inundações, pandemias, condições climáticas adversas, catástrofes naturais ou qualquer outra calamidade natural.</w:t>
      </w:r>
    </w:p>
    <w:p w14:paraId="540CDE3D" w14:textId="5953D223" w:rsidR="0038079E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Décima </w:t>
      </w:r>
      <w:r w:rsidR="000C20D9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Terceira 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Modificações unilaterais do contrato:</w:t>
      </w:r>
    </w:p>
    <w:p w14:paraId="72A3681A" w14:textId="3BF20A99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</w:t>
      </w:r>
      <w:r w:rsidR="0077769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reserva-se o direito de modificar as Condições Gerais se existir um motivo justificado. Qualquer modificação das presentes Condições Gerais será válida para todas as novas compras 30 dias após o Cliente ter sido notificado das modificações.</w:t>
      </w:r>
    </w:p>
    <w:p w14:paraId="4D180452" w14:textId="77AD062C" w:rsidR="00E16A05" w:rsidRDefault="00E124B1" w:rsidP="00E16A05">
      <w:pPr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Décima </w:t>
      </w:r>
      <w:r w:rsidR="000C20D9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Quarta</w:t>
      </w:r>
      <w:r w:rsidR="000C20D9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Meios de contacto e atendimento ao cliente:</w:t>
      </w:r>
      <w:r w:rsidR="00E16A05" w:rsidRPr="00E16A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r w:rsidR="00E16A05"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Para qualquer consulta, gestão, modificação contratual, exercício de direitos ou apresentação de reclamações relacionadas com o Serviço, o Cliente poderá contactar o serviço de atendimento ao cliente da </w:t>
      </w:r>
      <w:r w:rsidR="00E16A0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GrandOptical</w:t>
      </w:r>
      <w:r w:rsidR="00E16A05"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através do seguinte meio:</w:t>
      </w:r>
    </w:p>
    <w:p w14:paraId="75CC8669" w14:textId="6A7E76E2" w:rsidR="00A7347F" w:rsidRDefault="00E16A05" w:rsidP="00A7347F">
      <w:pPr>
        <w:jc w:val="left"/>
        <w:rPr>
          <w:rFonts w:ascii="Garamond" w:eastAsia="Times New Roman" w:hAnsi="Garamond" w:cs="Times New Roman"/>
          <w:kern w:val="0"/>
          <w:sz w:val="24"/>
          <w:lang w:val="pt-BR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  <w:t>Correio eletrónico:</w:t>
      </w: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hyperlink r:id="rId15" w:history="1">
        <w:r w:rsidRPr="0040677C">
          <w:rPr>
            <w:rStyle w:val="Hyperlink"/>
            <w:rFonts w:ascii="Garamond" w:eastAsia="Times New Roman" w:hAnsi="Garamond" w:cs="Times New Roman"/>
            <w:kern w:val="0"/>
            <w:sz w:val="24"/>
            <w:lang w:val="pt-BR" w:eastAsia="en-GB"/>
            <w14:ligatures w14:val="none"/>
          </w:rPr>
          <w:t>eyego@grandoptical.pt</w:t>
        </w:r>
      </w:hyperlink>
      <w:r>
        <w:rPr>
          <w:rFonts w:ascii="Garamond" w:eastAsia="Times New Roman" w:hAnsi="Garamond" w:cs="Times New Roman"/>
          <w:kern w:val="0"/>
          <w:sz w:val="24"/>
          <w:lang w:val="pt-BR" w:eastAsia="en-GB"/>
          <w14:ligatures w14:val="none"/>
        </w:rPr>
        <w:t xml:space="preserve"> </w:t>
      </w:r>
    </w:p>
    <w:p w14:paraId="748D0D3B" w14:textId="77777777" w:rsidR="00A7347F" w:rsidRPr="00A7347F" w:rsidRDefault="00A7347F" w:rsidP="00A7347F">
      <w:pPr>
        <w:jc w:val="left"/>
        <w:rPr>
          <w:rFonts w:ascii="Garamond" w:eastAsia="Times New Roman" w:hAnsi="Garamond" w:cs="Times New Roman"/>
          <w:kern w:val="0"/>
          <w:sz w:val="24"/>
          <w:lang w:val="pt-BR" w:eastAsia="en-GB"/>
          <w14:ligatures w14:val="none"/>
        </w:rPr>
      </w:pPr>
    </w:p>
    <w:p w14:paraId="16080028" w14:textId="77777777" w:rsidR="00A7347F" w:rsidRPr="00FD6CD6" w:rsidRDefault="00A7347F" w:rsidP="00A7347F">
      <w:pPr>
        <w:jc w:val="right"/>
        <w:rPr>
          <w:rFonts w:ascii="Garamond" w:eastAsia="Times New Roman" w:hAnsi="Garamond" w:cs="Times New Roman"/>
          <w:i/>
          <w:iCs/>
          <w:kern w:val="0"/>
          <w:sz w:val="28"/>
          <w:szCs w:val="28"/>
          <w:lang w:val="pt-BR" w:eastAsia="en-GB"/>
          <w14:ligatures w14:val="none"/>
        </w:rPr>
      </w:pPr>
    </w:p>
    <w:p w14:paraId="0BF2C563" w14:textId="2F44A3E0" w:rsidR="00A7347F" w:rsidRPr="00FD6CD6" w:rsidRDefault="00A7347F" w:rsidP="00A7347F">
      <w:pPr>
        <w:jc w:val="right"/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</w:pPr>
      <w:r w:rsidRPr="00FD6CD6"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t>Última data de atualização: [</w:t>
      </w:r>
      <w:r w:rsidR="00FD6CD6"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t>02/02/2026</w:t>
      </w:r>
      <w:r w:rsidRPr="00FD6CD6"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t>]</w:t>
      </w:r>
    </w:p>
    <w:p w14:paraId="2ED56E6E" w14:textId="77777777" w:rsidR="008A48D8" w:rsidRPr="008A48D8" w:rsidRDefault="008A48D8" w:rsidP="008A48D8">
      <w:pPr>
        <w:jc w:val="right"/>
        <w:rPr>
          <w:rFonts w:ascii="Garamond" w:eastAsia="Times New Roman" w:hAnsi="Garamond" w:cs="Times New Roman"/>
          <w:i/>
          <w:iCs/>
          <w:kern w:val="0"/>
          <w:sz w:val="24"/>
          <w:lang w:val="pt-PT" w:eastAsia="en-GB"/>
          <w14:ligatures w14:val="none"/>
        </w:rPr>
      </w:pPr>
    </w:p>
    <w:sectPr w:rsidR="008A48D8" w:rsidRPr="008A48D8" w:rsidSect="00810AEB">
      <w:footerReference w:type="default" r:id="rId16"/>
      <w:type w:val="continuous"/>
      <w:pgSz w:w="11910" w:h="16840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514B" w14:textId="77777777" w:rsidR="00622355" w:rsidRDefault="00622355" w:rsidP="000F0EE1">
      <w:pPr>
        <w:spacing w:after="0" w:line="240" w:lineRule="auto"/>
      </w:pPr>
      <w:r>
        <w:separator/>
      </w:r>
    </w:p>
  </w:endnote>
  <w:endnote w:type="continuationSeparator" w:id="0">
    <w:p w14:paraId="7CDB1ADC" w14:textId="77777777" w:rsidR="00622355" w:rsidRDefault="00622355" w:rsidP="000F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160503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3C980EDF" w14:textId="56270C6C" w:rsidR="000F0EE1" w:rsidRPr="006924CA" w:rsidRDefault="000F0EE1">
        <w:pPr>
          <w:pStyle w:val="Footer"/>
          <w:jc w:val="center"/>
          <w:rPr>
            <w:rFonts w:ascii="Calibri" w:hAnsi="Calibri"/>
          </w:rPr>
        </w:pPr>
        <w:r w:rsidRPr="006924CA">
          <w:rPr>
            <w:rFonts w:ascii="Calibri" w:hAnsi="Calibri"/>
          </w:rPr>
          <w:fldChar w:fldCharType="begin"/>
        </w:r>
        <w:r w:rsidRPr="006924CA">
          <w:rPr>
            <w:rFonts w:ascii="Calibri" w:hAnsi="Calibri"/>
          </w:rPr>
          <w:instrText>PAGE   \* MERGEFORMAT</w:instrText>
        </w:r>
        <w:r w:rsidRPr="006924CA">
          <w:rPr>
            <w:rFonts w:ascii="Calibri" w:hAnsi="Calibri"/>
          </w:rPr>
          <w:fldChar w:fldCharType="separate"/>
        </w:r>
        <w:r w:rsidRPr="006924CA">
          <w:rPr>
            <w:rFonts w:ascii="Calibri" w:hAnsi="Calibri"/>
          </w:rPr>
          <w:t>2</w:t>
        </w:r>
        <w:r w:rsidRPr="006924CA">
          <w:rPr>
            <w:rFonts w:ascii="Calibri" w:hAnsi="Calibri"/>
          </w:rPr>
          <w:fldChar w:fldCharType="end"/>
        </w:r>
      </w:p>
    </w:sdtContent>
  </w:sdt>
  <w:p w14:paraId="5A1A0004" w14:textId="77777777" w:rsidR="000F0EE1" w:rsidRDefault="000F0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9F2D" w14:textId="77777777" w:rsidR="00622355" w:rsidRDefault="00622355" w:rsidP="000F0EE1">
      <w:pPr>
        <w:spacing w:after="0" w:line="240" w:lineRule="auto"/>
      </w:pPr>
      <w:r>
        <w:separator/>
      </w:r>
    </w:p>
  </w:footnote>
  <w:footnote w:type="continuationSeparator" w:id="0">
    <w:p w14:paraId="0D8B5DC1" w14:textId="77777777" w:rsidR="00622355" w:rsidRDefault="00622355" w:rsidP="000F0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55"/>
    <w:multiLevelType w:val="hybridMultilevel"/>
    <w:tmpl w:val="570CCF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A2C26"/>
    <w:multiLevelType w:val="multilevel"/>
    <w:tmpl w:val="ECF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1305"/>
    <w:multiLevelType w:val="hybridMultilevel"/>
    <w:tmpl w:val="7A129AB0"/>
    <w:lvl w:ilvl="0" w:tplc="221A803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741C9"/>
    <w:multiLevelType w:val="hybridMultilevel"/>
    <w:tmpl w:val="A94449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0704"/>
    <w:multiLevelType w:val="multilevel"/>
    <w:tmpl w:val="B534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025966">
    <w:abstractNumId w:val="0"/>
  </w:num>
  <w:num w:numId="2" w16cid:durableId="56320343">
    <w:abstractNumId w:val="2"/>
  </w:num>
  <w:num w:numId="3" w16cid:durableId="1037390441">
    <w:abstractNumId w:val="3"/>
  </w:num>
  <w:num w:numId="4" w16cid:durableId="1899826623">
    <w:abstractNumId w:val="1"/>
  </w:num>
  <w:num w:numId="5" w16cid:durableId="1805273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43"/>
    <w:rsid w:val="00005BC9"/>
    <w:rsid w:val="00006967"/>
    <w:rsid w:val="00007BAA"/>
    <w:rsid w:val="0001582A"/>
    <w:rsid w:val="00022B6D"/>
    <w:rsid w:val="00032814"/>
    <w:rsid w:val="00046E8D"/>
    <w:rsid w:val="000510A3"/>
    <w:rsid w:val="00054683"/>
    <w:rsid w:val="00064E15"/>
    <w:rsid w:val="00066CE9"/>
    <w:rsid w:val="00076396"/>
    <w:rsid w:val="00076C89"/>
    <w:rsid w:val="000826AE"/>
    <w:rsid w:val="000A1BAA"/>
    <w:rsid w:val="000B3A9E"/>
    <w:rsid w:val="000B5709"/>
    <w:rsid w:val="000B620C"/>
    <w:rsid w:val="000C20D9"/>
    <w:rsid w:val="000C25DD"/>
    <w:rsid w:val="000C33C9"/>
    <w:rsid w:val="000C3FC0"/>
    <w:rsid w:val="000C5551"/>
    <w:rsid w:val="000C6E82"/>
    <w:rsid w:val="000D094D"/>
    <w:rsid w:val="000E33D3"/>
    <w:rsid w:val="000F0EE1"/>
    <w:rsid w:val="000F5E33"/>
    <w:rsid w:val="00102F11"/>
    <w:rsid w:val="00110F45"/>
    <w:rsid w:val="00111053"/>
    <w:rsid w:val="001147DF"/>
    <w:rsid w:val="00114EAC"/>
    <w:rsid w:val="00117A8C"/>
    <w:rsid w:val="00133174"/>
    <w:rsid w:val="00136564"/>
    <w:rsid w:val="00136AE1"/>
    <w:rsid w:val="0016003B"/>
    <w:rsid w:val="00161873"/>
    <w:rsid w:val="001647A7"/>
    <w:rsid w:val="00164FF9"/>
    <w:rsid w:val="00166F1F"/>
    <w:rsid w:val="00173898"/>
    <w:rsid w:val="00174BDE"/>
    <w:rsid w:val="00182B99"/>
    <w:rsid w:val="00194B64"/>
    <w:rsid w:val="0019756D"/>
    <w:rsid w:val="001975CF"/>
    <w:rsid w:val="001A480D"/>
    <w:rsid w:val="001A61E5"/>
    <w:rsid w:val="001C1D42"/>
    <w:rsid w:val="001C3713"/>
    <w:rsid w:val="001C4CD1"/>
    <w:rsid w:val="001D03E2"/>
    <w:rsid w:val="001D04E6"/>
    <w:rsid w:val="001D0B5B"/>
    <w:rsid w:val="001D1770"/>
    <w:rsid w:val="001F31CB"/>
    <w:rsid w:val="0020121B"/>
    <w:rsid w:val="00201806"/>
    <w:rsid w:val="002110BD"/>
    <w:rsid w:val="00211267"/>
    <w:rsid w:val="00217B3B"/>
    <w:rsid w:val="00222869"/>
    <w:rsid w:val="00243030"/>
    <w:rsid w:val="00243795"/>
    <w:rsid w:val="00245FB0"/>
    <w:rsid w:val="00247D98"/>
    <w:rsid w:val="00266F52"/>
    <w:rsid w:val="00270340"/>
    <w:rsid w:val="00293F56"/>
    <w:rsid w:val="002A35E9"/>
    <w:rsid w:val="002B293A"/>
    <w:rsid w:val="002B7091"/>
    <w:rsid w:val="002C2863"/>
    <w:rsid w:val="002C349F"/>
    <w:rsid w:val="002D2AB7"/>
    <w:rsid w:val="002D2B5D"/>
    <w:rsid w:val="002D4ED3"/>
    <w:rsid w:val="002D5303"/>
    <w:rsid w:val="002E0058"/>
    <w:rsid w:val="002E0A21"/>
    <w:rsid w:val="002E5106"/>
    <w:rsid w:val="002E63FB"/>
    <w:rsid w:val="002F50CE"/>
    <w:rsid w:val="00300E72"/>
    <w:rsid w:val="00301CB3"/>
    <w:rsid w:val="00307ED6"/>
    <w:rsid w:val="00314624"/>
    <w:rsid w:val="00316CE7"/>
    <w:rsid w:val="0032222B"/>
    <w:rsid w:val="003234C2"/>
    <w:rsid w:val="0033449B"/>
    <w:rsid w:val="00344FC5"/>
    <w:rsid w:val="0034764C"/>
    <w:rsid w:val="0035349D"/>
    <w:rsid w:val="00357384"/>
    <w:rsid w:val="00364B6F"/>
    <w:rsid w:val="0038079E"/>
    <w:rsid w:val="00380CEC"/>
    <w:rsid w:val="00385752"/>
    <w:rsid w:val="00393E3A"/>
    <w:rsid w:val="003B6ACC"/>
    <w:rsid w:val="003C361D"/>
    <w:rsid w:val="003C4FB1"/>
    <w:rsid w:val="003C70F3"/>
    <w:rsid w:val="003E30A7"/>
    <w:rsid w:val="003E32B9"/>
    <w:rsid w:val="003E7295"/>
    <w:rsid w:val="003F0CA2"/>
    <w:rsid w:val="004008D5"/>
    <w:rsid w:val="00401264"/>
    <w:rsid w:val="0040677C"/>
    <w:rsid w:val="00410F00"/>
    <w:rsid w:val="00422A61"/>
    <w:rsid w:val="00433160"/>
    <w:rsid w:val="004342B5"/>
    <w:rsid w:val="00444FA8"/>
    <w:rsid w:val="00464CBB"/>
    <w:rsid w:val="00474486"/>
    <w:rsid w:val="00483598"/>
    <w:rsid w:val="00493AB6"/>
    <w:rsid w:val="004A3D58"/>
    <w:rsid w:val="004B36E2"/>
    <w:rsid w:val="004B7FCC"/>
    <w:rsid w:val="004E6BD9"/>
    <w:rsid w:val="004E7786"/>
    <w:rsid w:val="004F12CD"/>
    <w:rsid w:val="004F17D7"/>
    <w:rsid w:val="004F22FE"/>
    <w:rsid w:val="004F3C21"/>
    <w:rsid w:val="004F7C23"/>
    <w:rsid w:val="005166C5"/>
    <w:rsid w:val="005318E7"/>
    <w:rsid w:val="005323B8"/>
    <w:rsid w:val="005360BE"/>
    <w:rsid w:val="005546D7"/>
    <w:rsid w:val="005578E6"/>
    <w:rsid w:val="00560278"/>
    <w:rsid w:val="00560CBF"/>
    <w:rsid w:val="00560CC3"/>
    <w:rsid w:val="0056623F"/>
    <w:rsid w:val="00572AE0"/>
    <w:rsid w:val="00587E5C"/>
    <w:rsid w:val="005A4AE1"/>
    <w:rsid w:val="005B27AD"/>
    <w:rsid w:val="005C403D"/>
    <w:rsid w:val="005D0610"/>
    <w:rsid w:val="005E550A"/>
    <w:rsid w:val="005E7FA1"/>
    <w:rsid w:val="00611467"/>
    <w:rsid w:val="00622355"/>
    <w:rsid w:val="00625C09"/>
    <w:rsid w:val="00632242"/>
    <w:rsid w:val="00635633"/>
    <w:rsid w:val="00640146"/>
    <w:rsid w:val="00650A32"/>
    <w:rsid w:val="006517FD"/>
    <w:rsid w:val="0067149F"/>
    <w:rsid w:val="0067166C"/>
    <w:rsid w:val="00673E75"/>
    <w:rsid w:val="0068322D"/>
    <w:rsid w:val="00687778"/>
    <w:rsid w:val="006924CA"/>
    <w:rsid w:val="006926DD"/>
    <w:rsid w:val="006A7FC4"/>
    <w:rsid w:val="006C37BA"/>
    <w:rsid w:val="006D3700"/>
    <w:rsid w:val="006E22A5"/>
    <w:rsid w:val="006E3437"/>
    <w:rsid w:val="006E626C"/>
    <w:rsid w:val="00706CD3"/>
    <w:rsid w:val="007121EF"/>
    <w:rsid w:val="00714156"/>
    <w:rsid w:val="00722597"/>
    <w:rsid w:val="0073593D"/>
    <w:rsid w:val="007507AA"/>
    <w:rsid w:val="00751C80"/>
    <w:rsid w:val="00765A62"/>
    <w:rsid w:val="00772AB7"/>
    <w:rsid w:val="00775B5B"/>
    <w:rsid w:val="007761D7"/>
    <w:rsid w:val="00777693"/>
    <w:rsid w:val="00781BCF"/>
    <w:rsid w:val="0079294B"/>
    <w:rsid w:val="00792E04"/>
    <w:rsid w:val="007A649E"/>
    <w:rsid w:val="007B7B8B"/>
    <w:rsid w:val="007C3DF6"/>
    <w:rsid w:val="007D138B"/>
    <w:rsid w:val="007D20EC"/>
    <w:rsid w:val="007D37E3"/>
    <w:rsid w:val="007E480E"/>
    <w:rsid w:val="007F2249"/>
    <w:rsid w:val="007F42C5"/>
    <w:rsid w:val="007F4EF1"/>
    <w:rsid w:val="00802AEC"/>
    <w:rsid w:val="00810AEB"/>
    <w:rsid w:val="0081771E"/>
    <w:rsid w:val="0082654B"/>
    <w:rsid w:val="00832E7B"/>
    <w:rsid w:val="00843067"/>
    <w:rsid w:val="00847F91"/>
    <w:rsid w:val="00887981"/>
    <w:rsid w:val="00890DA1"/>
    <w:rsid w:val="00893F49"/>
    <w:rsid w:val="00895EB1"/>
    <w:rsid w:val="00896EC2"/>
    <w:rsid w:val="00896EC5"/>
    <w:rsid w:val="008A48D8"/>
    <w:rsid w:val="008C30EA"/>
    <w:rsid w:val="008C6CE1"/>
    <w:rsid w:val="008D18E7"/>
    <w:rsid w:val="008E6605"/>
    <w:rsid w:val="008E7207"/>
    <w:rsid w:val="008F0549"/>
    <w:rsid w:val="008F25BA"/>
    <w:rsid w:val="008F3905"/>
    <w:rsid w:val="009048FA"/>
    <w:rsid w:val="009109B2"/>
    <w:rsid w:val="00910A93"/>
    <w:rsid w:val="00923D7B"/>
    <w:rsid w:val="00934937"/>
    <w:rsid w:val="00934D96"/>
    <w:rsid w:val="009379FD"/>
    <w:rsid w:val="00961C0D"/>
    <w:rsid w:val="009722AB"/>
    <w:rsid w:val="00973251"/>
    <w:rsid w:val="009737B7"/>
    <w:rsid w:val="009747BA"/>
    <w:rsid w:val="009A3B5D"/>
    <w:rsid w:val="009A6F74"/>
    <w:rsid w:val="009A7FA2"/>
    <w:rsid w:val="009B6AA3"/>
    <w:rsid w:val="009E3D6A"/>
    <w:rsid w:val="009E7EBC"/>
    <w:rsid w:val="009F7A14"/>
    <w:rsid w:val="00A00843"/>
    <w:rsid w:val="00A010C6"/>
    <w:rsid w:val="00A1103B"/>
    <w:rsid w:val="00A1385B"/>
    <w:rsid w:val="00A1656C"/>
    <w:rsid w:val="00A173D5"/>
    <w:rsid w:val="00A21914"/>
    <w:rsid w:val="00A219CC"/>
    <w:rsid w:val="00A2323D"/>
    <w:rsid w:val="00A328EF"/>
    <w:rsid w:val="00A36565"/>
    <w:rsid w:val="00A37A83"/>
    <w:rsid w:val="00A41361"/>
    <w:rsid w:val="00A50E70"/>
    <w:rsid w:val="00A623B8"/>
    <w:rsid w:val="00A7347F"/>
    <w:rsid w:val="00A73966"/>
    <w:rsid w:val="00A771C3"/>
    <w:rsid w:val="00A947ED"/>
    <w:rsid w:val="00AA5003"/>
    <w:rsid w:val="00AA715B"/>
    <w:rsid w:val="00AB24B0"/>
    <w:rsid w:val="00AB6039"/>
    <w:rsid w:val="00AC4490"/>
    <w:rsid w:val="00AC7F11"/>
    <w:rsid w:val="00AD6B5F"/>
    <w:rsid w:val="00AD7974"/>
    <w:rsid w:val="00AE1090"/>
    <w:rsid w:val="00AE3180"/>
    <w:rsid w:val="00AE3EF1"/>
    <w:rsid w:val="00AE6B37"/>
    <w:rsid w:val="00AF3DD4"/>
    <w:rsid w:val="00B0286E"/>
    <w:rsid w:val="00B0699B"/>
    <w:rsid w:val="00B103D6"/>
    <w:rsid w:val="00B12BFE"/>
    <w:rsid w:val="00B21A30"/>
    <w:rsid w:val="00B227A5"/>
    <w:rsid w:val="00B232E6"/>
    <w:rsid w:val="00B24C6A"/>
    <w:rsid w:val="00B27142"/>
    <w:rsid w:val="00B429F7"/>
    <w:rsid w:val="00B44A03"/>
    <w:rsid w:val="00B528A8"/>
    <w:rsid w:val="00B5330F"/>
    <w:rsid w:val="00B64665"/>
    <w:rsid w:val="00B721FA"/>
    <w:rsid w:val="00B74BB8"/>
    <w:rsid w:val="00B822F3"/>
    <w:rsid w:val="00B84A7B"/>
    <w:rsid w:val="00BA3F6C"/>
    <w:rsid w:val="00BC7882"/>
    <w:rsid w:val="00BD3EB1"/>
    <w:rsid w:val="00BD5166"/>
    <w:rsid w:val="00BF136E"/>
    <w:rsid w:val="00C050FC"/>
    <w:rsid w:val="00C07F5B"/>
    <w:rsid w:val="00C1642A"/>
    <w:rsid w:val="00C20950"/>
    <w:rsid w:val="00C26AD2"/>
    <w:rsid w:val="00C31B70"/>
    <w:rsid w:val="00C33E1C"/>
    <w:rsid w:val="00C36111"/>
    <w:rsid w:val="00C36535"/>
    <w:rsid w:val="00C4101E"/>
    <w:rsid w:val="00C41A2A"/>
    <w:rsid w:val="00C42491"/>
    <w:rsid w:val="00C4324A"/>
    <w:rsid w:val="00C44486"/>
    <w:rsid w:val="00C46C68"/>
    <w:rsid w:val="00C546DE"/>
    <w:rsid w:val="00C55FDA"/>
    <w:rsid w:val="00C61000"/>
    <w:rsid w:val="00C73594"/>
    <w:rsid w:val="00C7484B"/>
    <w:rsid w:val="00C75511"/>
    <w:rsid w:val="00C8278C"/>
    <w:rsid w:val="00C8405F"/>
    <w:rsid w:val="00C85379"/>
    <w:rsid w:val="00C86A61"/>
    <w:rsid w:val="00C96868"/>
    <w:rsid w:val="00C968F1"/>
    <w:rsid w:val="00C97BDD"/>
    <w:rsid w:val="00CA4B9F"/>
    <w:rsid w:val="00CA630B"/>
    <w:rsid w:val="00CA6F9F"/>
    <w:rsid w:val="00CB3DAF"/>
    <w:rsid w:val="00CB6919"/>
    <w:rsid w:val="00CD0B7F"/>
    <w:rsid w:val="00CD1402"/>
    <w:rsid w:val="00D05127"/>
    <w:rsid w:val="00D15010"/>
    <w:rsid w:val="00D17A45"/>
    <w:rsid w:val="00D323C9"/>
    <w:rsid w:val="00D3299F"/>
    <w:rsid w:val="00D63EDA"/>
    <w:rsid w:val="00D73494"/>
    <w:rsid w:val="00D80AF7"/>
    <w:rsid w:val="00D840AD"/>
    <w:rsid w:val="00D952C3"/>
    <w:rsid w:val="00DA1566"/>
    <w:rsid w:val="00DB0D2B"/>
    <w:rsid w:val="00DB10AD"/>
    <w:rsid w:val="00DC1E9D"/>
    <w:rsid w:val="00DC60EB"/>
    <w:rsid w:val="00DD2FE0"/>
    <w:rsid w:val="00DD32C1"/>
    <w:rsid w:val="00DE1AEE"/>
    <w:rsid w:val="00DF605C"/>
    <w:rsid w:val="00E10372"/>
    <w:rsid w:val="00E124B1"/>
    <w:rsid w:val="00E156AE"/>
    <w:rsid w:val="00E16A05"/>
    <w:rsid w:val="00E22853"/>
    <w:rsid w:val="00E23C86"/>
    <w:rsid w:val="00E26474"/>
    <w:rsid w:val="00E32C22"/>
    <w:rsid w:val="00E35323"/>
    <w:rsid w:val="00E40194"/>
    <w:rsid w:val="00E44DC5"/>
    <w:rsid w:val="00E506D7"/>
    <w:rsid w:val="00E65F9A"/>
    <w:rsid w:val="00E75735"/>
    <w:rsid w:val="00E81E7D"/>
    <w:rsid w:val="00E90D4A"/>
    <w:rsid w:val="00E96A99"/>
    <w:rsid w:val="00EC1083"/>
    <w:rsid w:val="00EC7C57"/>
    <w:rsid w:val="00ED009D"/>
    <w:rsid w:val="00ED2D67"/>
    <w:rsid w:val="00ED787D"/>
    <w:rsid w:val="00EE3F76"/>
    <w:rsid w:val="00EF18CB"/>
    <w:rsid w:val="00EF53DC"/>
    <w:rsid w:val="00EF6138"/>
    <w:rsid w:val="00EF651F"/>
    <w:rsid w:val="00EF776F"/>
    <w:rsid w:val="00F028EA"/>
    <w:rsid w:val="00F03866"/>
    <w:rsid w:val="00F04BA6"/>
    <w:rsid w:val="00F25B7C"/>
    <w:rsid w:val="00F34CE5"/>
    <w:rsid w:val="00F53089"/>
    <w:rsid w:val="00F5351D"/>
    <w:rsid w:val="00F5749E"/>
    <w:rsid w:val="00F661DE"/>
    <w:rsid w:val="00F668B2"/>
    <w:rsid w:val="00F66F0F"/>
    <w:rsid w:val="00F6705F"/>
    <w:rsid w:val="00F679A5"/>
    <w:rsid w:val="00F67EED"/>
    <w:rsid w:val="00F702A8"/>
    <w:rsid w:val="00F81BCD"/>
    <w:rsid w:val="00F87137"/>
    <w:rsid w:val="00F9304D"/>
    <w:rsid w:val="00F94698"/>
    <w:rsid w:val="00FA45AA"/>
    <w:rsid w:val="00FC329E"/>
    <w:rsid w:val="00FC6816"/>
    <w:rsid w:val="00FD2A8C"/>
    <w:rsid w:val="00FD6CD6"/>
    <w:rsid w:val="00FE0E2B"/>
    <w:rsid w:val="00FE1B19"/>
    <w:rsid w:val="00FF08A4"/>
    <w:rsid w:val="00FF3E91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5296F"/>
  <w15:chartTrackingRefBased/>
  <w15:docId w15:val="{5E3AFCF5-B231-423F-90C0-F75286AC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8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8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8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8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8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8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8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08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8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8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8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8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8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8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8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8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84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F0EE1"/>
    <w:pPr>
      <w:spacing w:after="0" w:line="240" w:lineRule="auto"/>
      <w:jc w:val="left"/>
    </w:pPr>
  </w:style>
  <w:style w:type="paragraph" w:styleId="Header">
    <w:name w:val="header"/>
    <w:basedOn w:val="Normal"/>
    <w:link w:val="HeaderChar"/>
    <w:uiPriority w:val="99"/>
    <w:unhideWhenUsed/>
    <w:rsid w:val="000F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EE1"/>
  </w:style>
  <w:style w:type="paragraph" w:styleId="Footer">
    <w:name w:val="footer"/>
    <w:basedOn w:val="Normal"/>
    <w:link w:val="FooterChar"/>
    <w:uiPriority w:val="99"/>
    <w:unhideWhenUsed/>
    <w:rsid w:val="000F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E1"/>
  </w:style>
  <w:style w:type="character" w:styleId="CommentReference">
    <w:name w:val="annotation reference"/>
    <w:basedOn w:val="DefaultParagraphFont"/>
    <w:uiPriority w:val="99"/>
    <w:semiHidden/>
    <w:unhideWhenUsed/>
    <w:rsid w:val="00CD1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4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7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5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17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0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7D9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.rgpd@grandoptical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.rgpd@grandoptical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doptical.pt/eyego/subscricao-de-lentes-eyeg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yego@grandoptical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www.grandoptical.pt%2Fpolitica-de-privacidade&amp;data=05%7C02%7Cleticia.barrera%40GrandVisionSpain.es%7C974ef9da27aa4e2fe57908dd9ddfbfe0%7C80525e01c1a148249b24acd53a540aa8%7C0%7C0%7C638840306534719703%7CUnknown%7CTWFpbGZsb3d8eyJFbXB0eU1hcGkiOnRydWUsIlYiOiIwLjAuMDAwMCIsIlAiOiJXaW4zMiIsIkFOIjoiTWFpbCIsIldUIjoyfQ%3D%3D%7C0%7C%7C%7C&amp;sdata=IFwDhXF1Ln%2B%2Bn%2BDkpiZWaDCH1iXaqIKTI8PBb4aOncM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C29E2128DFB43848743CBCB7CDE66" ma:contentTypeVersion="362" ma:contentTypeDescription="Crear nuevo documento." ma:contentTypeScope="" ma:versionID="ba7be7462c339cdd6e97782592340eb0">
  <xsd:schema xmlns:xsd="http://www.w3.org/2001/XMLSchema" xmlns:xs="http://www.w3.org/2001/XMLSchema" xmlns:p="http://schemas.microsoft.com/office/2006/metadata/properties" xmlns:ns2="c47c9d62-12d3-4287-98c2-59e339ef8b98" xmlns:ns3="f5f485f9-df07-42a0-aa4f-3bc598e50e0c" xmlns:ns4="7bad86bf-0a76-475e-a4c4-29358b4c38fe" xmlns:ns5="a293e1ac-cb64-4547-87b2-9247be313572" targetNamespace="http://schemas.microsoft.com/office/2006/metadata/properties" ma:root="true" ma:fieldsID="5288867110344938356fca12f45f0c75" ns2:_="" ns3:_="" ns4:_="" ns5:_="">
    <xsd:import namespace="c47c9d62-12d3-4287-98c2-59e339ef8b98"/>
    <xsd:import namespace="f5f485f9-df07-42a0-aa4f-3bc598e50e0c"/>
    <xsd:import namespace="7bad86bf-0a76-475e-a4c4-29358b4c38fe"/>
    <xsd:import namespace="a293e1ac-cb64-4547-87b2-9247be313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4:MediaServiceBillingMetadata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c9d62-12d3-4287-98c2-59e339ef8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85f9-df07-42a0-aa4f-3bc598e50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86bf-0a76-475e-a4c4-29358b4c38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29e37f2-6469-464b-a75a-0b705c5d6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1ac-cb64-4547-87b2-9247be31357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f1b4e7-24cb-4992-9c5c-fec53a8c47c4}" ma:internalName="TaxCatchAll" ma:showField="CatchAllData" ma:web="a293e1ac-cb64-4547-87b2-9247be313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d86bf-0a76-475e-a4c4-29358b4c38fe">
      <Terms xmlns="http://schemas.microsoft.com/office/infopath/2007/PartnerControls"/>
    </lcf76f155ced4ddcb4097134ff3c332f>
    <TaxCatchAll xmlns="a293e1ac-cb64-4547-87b2-9247be313572" xsi:nil="true"/>
    <SharedWithUsers xmlns="f5f485f9-df07-42a0-aa4f-3bc598e50e0c">
      <UserInfo>
        <DisplayName/>
        <AccountId xsi:nil="true"/>
        <AccountType/>
      </UserInfo>
    </SharedWithUsers>
    <MediaLengthInSeconds xmlns="c47c9d62-12d3-4287-98c2-59e339ef8b98" xsi:nil="true"/>
  </documentManagement>
</p:properties>
</file>

<file path=customXml/itemProps1.xml><?xml version="1.0" encoding="utf-8"?>
<ds:datastoreItem xmlns:ds="http://schemas.openxmlformats.org/officeDocument/2006/customXml" ds:itemID="{643DB167-3882-4607-8D23-3335D87B0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82467-51C9-47C7-AC62-84A914276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5DB1F-4207-4D5D-875E-D84CBA0DF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c9d62-12d3-4287-98c2-59e339ef8b98"/>
    <ds:schemaRef ds:uri="f5f485f9-df07-42a0-aa4f-3bc598e50e0c"/>
    <ds:schemaRef ds:uri="7bad86bf-0a76-475e-a4c4-29358b4c38fe"/>
    <ds:schemaRef ds:uri="a293e1ac-cb64-4547-87b2-9247be313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A4D6B-B5AA-4273-9B44-91B6FCA18672}">
  <ds:schemaRefs>
    <ds:schemaRef ds:uri="http://schemas.microsoft.com/office/2006/metadata/properties"/>
    <ds:schemaRef ds:uri="http://schemas.microsoft.com/office/infopath/2007/PartnerControls"/>
    <ds:schemaRef ds:uri="7bad86bf-0a76-475e-a4c4-29358b4c38fe"/>
    <ds:schemaRef ds:uri="a293e1ac-cb64-4547-87b2-9247be313572"/>
    <ds:schemaRef ds:uri="f5f485f9-df07-42a0-aa4f-3bc598e50e0c"/>
    <ds:schemaRef ds:uri="c47c9d62-12d3-4287-98c2-59e339ef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2689</Words>
  <Characters>15145</Characters>
  <Application>Microsoft Office Word</Application>
  <DocSecurity>0</DocSecurity>
  <Lines>420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Garcés</dc:creator>
  <cp:keywords/>
  <dc:description/>
  <cp:lastModifiedBy>Carla Curro</cp:lastModifiedBy>
  <cp:revision>12</cp:revision>
  <cp:lastPrinted>2025-04-16T09:16:00Z</cp:lastPrinted>
  <dcterms:created xsi:type="dcterms:W3CDTF">2026-01-15T08:56:00Z</dcterms:created>
  <dcterms:modified xsi:type="dcterms:W3CDTF">2026-01-15T17:22:00Z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0x01010080EC29E2128DFB43848743CBCB7CDE66</vt:lpwstr>
  </property>
  <property fmtid="{D5CDD505-2E9C-101B-9397-08002B2CF9AE}" pid="3" name="GUID">
    <vt:lpwstr>6e376ff6-5762-450a-a3c9-9e97c4d8c8eb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2e9a4386-74b9-4603-ae20-950a659f9b6e_Enabled">
    <vt:lpwstr>true</vt:lpwstr>
  </property>
  <property fmtid="{D5CDD505-2E9C-101B-9397-08002B2CF9AE}" pid="12" name="MSIP_Label_2e9a4386-74b9-4603-ae20-950a659f9b6e_SetDate">
    <vt:lpwstr>2025-11-19T09:24:19Z</vt:lpwstr>
  </property>
  <property fmtid="{D5CDD505-2E9C-101B-9397-08002B2CF9AE}" pid="13" name="MSIP_Label_2e9a4386-74b9-4603-ae20-950a659f9b6e_Method">
    <vt:lpwstr>Standard</vt:lpwstr>
  </property>
  <property fmtid="{D5CDD505-2E9C-101B-9397-08002B2CF9AE}" pid="14" name="MSIP_Label_2e9a4386-74b9-4603-ae20-950a659f9b6e_Name">
    <vt:lpwstr>Internal Use Only</vt:lpwstr>
  </property>
  <property fmtid="{D5CDD505-2E9C-101B-9397-08002B2CF9AE}" pid="15" name="MSIP_Label_2e9a4386-74b9-4603-ae20-950a659f9b6e_SiteId">
    <vt:lpwstr>c7d1a8f7-0546-4a0c-8cf5-3ddaebf97d51</vt:lpwstr>
  </property>
  <property fmtid="{D5CDD505-2E9C-101B-9397-08002B2CF9AE}" pid="16" name="MSIP_Label_2e9a4386-74b9-4603-ae20-950a659f9b6e_ActionId">
    <vt:lpwstr>aae36401-95d7-4ca0-be6f-0bee5673aa2e</vt:lpwstr>
  </property>
  <property fmtid="{D5CDD505-2E9C-101B-9397-08002B2CF9AE}" pid="17" name="MSIP_Label_2e9a4386-74b9-4603-ae20-950a659f9b6e_ContentBits">
    <vt:lpwstr>0</vt:lpwstr>
  </property>
  <property fmtid="{D5CDD505-2E9C-101B-9397-08002B2CF9AE}" pid="18" name="MSIP_Label_2e9a4386-74b9-4603-ae20-950a659f9b6e_Tag">
    <vt:lpwstr>10, 3, 0, 1</vt:lpwstr>
  </property>
</Properties>
</file>